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73B51" w:rsidRPr="002B70D7" w14:paraId="29610E3B" w14:textId="77777777" w:rsidTr="005D0C90">
        <w:tc>
          <w:tcPr>
            <w:tcW w:w="4814" w:type="dxa"/>
            <w:shd w:val="clear" w:color="auto" w:fill="F2F2F2" w:themeFill="background1" w:themeFillShade="F2"/>
          </w:tcPr>
          <w:p w14:paraId="4C2E4527" w14:textId="77777777" w:rsidR="00673B51" w:rsidRPr="002B70D7" w:rsidRDefault="00673B51" w:rsidP="005D0C90">
            <w:pPr>
              <w:jc w:val="both"/>
              <w:rPr>
                <w:rFonts w:ascii="Times New Roman" w:hAnsi="Times New Roman" w:cs="Times New Roman"/>
                <w:b/>
                <w:bCs/>
                <w:lang w:val="en-GB"/>
              </w:rPr>
            </w:pPr>
            <w:bookmarkStart w:id="0" w:name="_Hlk146197422"/>
            <w:r w:rsidRPr="002B70D7">
              <w:rPr>
                <w:rFonts w:ascii="Times New Roman" w:hAnsi="Times New Roman" w:cs="Times New Roman"/>
                <w:b/>
                <w:bCs/>
                <w:lang w:val="en-GB"/>
              </w:rPr>
              <w:t>GIULIA RICCI</w:t>
            </w:r>
          </w:p>
        </w:tc>
        <w:tc>
          <w:tcPr>
            <w:tcW w:w="4814" w:type="dxa"/>
            <w:shd w:val="clear" w:color="auto" w:fill="F2F2F2" w:themeFill="background1" w:themeFillShade="F2"/>
          </w:tcPr>
          <w:p w14:paraId="261FB49F" w14:textId="77777777" w:rsidR="00673B51" w:rsidRPr="002B70D7" w:rsidRDefault="00673B51" w:rsidP="005D0C90">
            <w:pPr>
              <w:jc w:val="right"/>
              <w:rPr>
                <w:rFonts w:ascii="Times New Roman" w:hAnsi="Times New Roman" w:cs="Times New Roman"/>
                <w:b/>
                <w:bCs/>
                <w:lang w:val="en-GB"/>
              </w:rPr>
            </w:pPr>
            <w:r w:rsidRPr="002B70D7">
              <w:rPr>
                <w:rFonts w:ascii="Times New Roman" w:hAnsi="Times New Roman" w:cs="Times New Roman"/>
                <w:b/>
                <w:bCs/>
                <w:lang w:val="en-GB"/>
              </w:rPr>
              <w:t>Current position</w:t>
            </w:r>
          </w:p>
        </w:tc>
      </w:tr>
      <w:tr w:rsidR="00673B51" w:rsidRPr="002B70D7" w14:paraId="2056CA7C" w14:textId="77777777" w:rsidTr="005D0C90">
        <w:tc>
          <w:tcPr>
            <w:tcW w:w="4814" w:type="dxa"/>
          </w:tcPr>
          <w:p w14:paraId="0B6BB871" w14:textId="77777777" w:rsidR="00673B51" w:rsidRPr="002B70D7" w:rsidRDefault="00673B51" w:rsidP="005D0C90">
            <w:pPr>
              <w:jc w:val="both"/>
              <w:rPr>
                <w:rFonts w:ascii="Times New Roman" w:hAnsi="Times New Roman" w:cs="Times New Roman"/>
                <w:lang w:val="en-GB"/>
              </w:rPr>
            </w:pPr>
            <w:r>
              <w:rPr>
                <w:rFonts w:ascii="Times New Roman" w:hAnsi="Times New Roman" w:cs="Times New Roman"/>
                <w:lang w:val="en-GB"/>
              </w:rPr>
              <w:t xml:space="preserve">Born on </w:t>
            </w:r>
            <w:r w:rsidRPr="002B70D7">
              <w:rPr>
                <w:rFonts w:ascii="Times New Roman" w:hAnsi="Times New Roman" w:cs="Times New Roman"/>
                <w:lang w:val="en-GB"/>
              </w:rPr>
              <w:t>31/03/1986, Fiesole (Firenze, Italy)</w:t>
            </w:r>
          </w:p>
        </w:tc>
        <w:tc>
          <w:tcPr>
            <w:tcW w:w="4814" w:type="dxa"/>
          </w:tcPr>
          <w:p w14:paraId="3E8F73B5" w14:textId="77777777" w:rsidR="00673B51" w:rsidRPr="002B70D7" w:rsidRDefault="00673B51" w:rsidP="005D0C90">
            <w:pPr>
              <w:jc w:val="right"/>
              <w:rPr>
                <w:rFonts w:ascii="Times New Roman" w:hAnsi="Times New Roman" w:cs="Times New Roman"/>
                <w:lang w:val="en-GB"/>
              </w:rPr>
            </w:pPr>
            <w:r w:rsidRPr="002B70D7">
              <w:rPr>
                <w:rFonts w:ascii="Times New Roman" w:hAnsi="Times New Roman" w:cs="Times New Roman"/>
                <w:lang w:val="en-GB"/>
              </w:rPr>
              <w:t>Post-doc</w:t>
            </w:r>
          </w:p>
        </w:tc>
      </w:tr>
      <w:tr w:rsidR="00673B51" w:rsidRPr="002B70D7" w14:paraId="4EF71955" w14:textId="77777777" w:rsidTr="005D0C90">
        <w:tc>
          <w:tcPr>
            <w:tcW w:w="4814" w:type="dxa"/>
          </w:tcPr>
          <w:p w14:paraId="3CA2C7D2" w14:textId="77777777" w:rsidR="00673B51" w:rsidRPr="002B70D7" w:rsidRDefault="00673B51" w:rsidP="005D0C90">
            <w:pPr>
              <w:jc w:val="both"/>
              <w:rPr>
                <w:rFonts w:ascii="Times New Roman" w:hAnsi="Times New Roman" w:cs="Times New Roman"/>
              </w:rPr>
            </w:pPr>
            <w:r>
              <w:rPr>
                <w:rFonts w:ascii="Times New Roman" w:hAnsi="Times New Roman" w:cs="Times New Roman"/>
              </w:rPr>
              <w:t xml:space="preserve">Current residence: </w:t>
            </w:r>
            <w:r w:rsidRPr="002B70D7">
              <w:rPr>
                <w:rFonts w:ascii="Times New Roman" w:hAnsi="Times New Roman" w:cs="Times New Roman"/>
              </w:rPr>
              <w:t>66, chemin de la Treille, 06520, Grasse (France)</w:t>
            </w:r>
          </w:p>
        </w:tc>
        <w:tc>
          <w:tcPr>
            <w:tcW w:w="4814" w:type="dxa"/>
          </w:tcPr>
          <w:p w14:paraId="4BD895C9" w14:textId="77777777" w:rsidR="00673B51" w:rsidRPr="002B70D7" w:rsidRDefault="00673B51" w:rsidP="005D0C90">
            <w:pPr>
              <w:jc w:val="right"/>
              <w:rPr>
                <w:rFonts w:ascii="Times New Roman" w:hAnsi="Times New Roman" w:cs="Times New Roman"/>
                <w:lang w:val="en-GB"/>
              </w:rPr>
            </w:pPr>
            <w:r w:rsidRPr="002B70D7">
              <w:rPr>
                <w:rFonts w:ascii="Times New Roman" w:hAnsi="Times New Roman" w:cs="Times New Roman"/>
                <w:lang w:val="en-GB"/>
              </w:rPr>
              <w:t>CEPAM – UMR 7264 du CNRS</w:t>
            </w:r>
          </w:p>
        </w:tc>
      </w:tr>
      <w:tr w:rsidR="00673B51" w:rsidRPr="002B70D7" w14:paraId="76726BA0" w14:textId="77777777" w:rsidTr="005D0C90">
        <w:tc>
          <w:tcPr>
            <w:tcW w:w="4814" w:type="dxa"/>
          </w:tcPr>
          <w:p w14:paraId="7893BF7F" w14:textId="77777777" w:rsidR="00673B51" w:rsidRPr="002B70D7" w:rsidRDefault="00673B51" w:rsidP="005D0C90">
            <w:pPr>
              <w:jc w:val="both"/>
              <w:rPr>
                <w:rFonts w:ascii="Times New Roman" w:hAnsi="Times New Roman" w:cs="Times New Roman"/>
                <w:lang w:val="en-GB"/>
              </w:rPr>
            </w:pPr>
            <w:bookmarkStart w:id="1" w:name="_Hlk146200557"/>
            <w:r w:rsidRPr="002B70D7">
              <w:rPr>
                <w:rFonts w:ascii="Times New Roman" w:hAnsi="Times New Roman" w:cs="Times New Roman"/>
                <w:lang w:val="en-GB"/>
              </w:rPr>
              <w:t>Tel: +33 (0) 6 63 51 59 76</w:t>
            </w:r>
          </w:p>
        </w:tc>
        <w:tc>
          <w:tcPr>
            <w:tcW w:w="4814" w:type="dxa"/>
          </w:tcPr>
          <w:p w14:paraId="5726615F" w14:textId="77777777" w:rsidR="00673B51" w:rsidRPr="002B70D7" w:rsidRDefault="00673B51" w:rsidP="005D0C90">
            <w:pPr>
              <w:jc w:val="right"/>
              <w:rPr>
                <w:rFonts w:ascii="Times New Roman" w:hAnsi="Times New Roman" w:cs="Times New Roman"/>
                <w:lang w:val="en-GB"/>
              </w:rPr>
            </w:pPr>
            <w:r w:rsidRPr="002B70D7">
              <w:rPr>
                <w:rFonts w:ascii="Times New Roman" w:hAnsi="Times New Roman" w:cs="Times New Roman"/>
                <w:lang w:val="en-GB"/>
              </w:rPr>
              <w:t>Université Nice Côte d’Azur</w:t>
            </w:r>
          </w:p>
        </w:tc>
      </w:tr>
      <w:tr w:rsidR="00673B51" w:rsidRPr="002B70D7" w14:paraId="0F506DCD" w14:textId="77777777" w:rsidTr="005D0C90">
        <w:tc>
          <w:tcPr>
            <w:tcW w:w="4814" w:type="dxa"/>
          </w:tcPr>
          <w:p w14:paraId="1E97CB78" w14:textId="77777777" w:rsidR="00673B51" w:rsidRPr="002B70D7" w:rsidRDefault="00673B51" w:rsidP="005D0C90">
            <w:pPr>
              <w:jc w:val="both"/>
              <w:rPr>
                <w:rFonts w:ascii="Times New Roman" w:hAnsi="Times New Roman" w:cs="Times New Roman"/>
                <w:lang w:val="en-GB"/>
              </w:rPr>
            </w:pPr>
            <w:r w:rsidRPr="002B70D7">
              <w:rPr>
                <w:rFonts w:ascii="Times New Roman" w:hAnsi="Times New Roman" w:cs="Times New Roman"/>
                <w:lang w:val="en-GB"/>
              </w:rPr>
              <w:t>giuliaricci.1986@gmail.com</w:t>
            </w:r>
          </w:p>
        </w:tc>
        <w:tc>
          <w:tcPr>
            <w:tcW w:w="4814" w:type="dxa"/>
          </w:tcPr>
          <w:p w14:paraId="40657543" w14:textId="77777777" w:rsidR="00673B51" w:rsidRPr="002B70D7" w:rsidRDefault="00673B51" w:rsidP="005D0C90">
            <w:pPr>
              <w:jc w:val="right"/>
              <w:rPr>
                <w:rFonts w:ascii="Times New Roman" w:hAnsi="Times New Roman" w:cs="Times New Roman"/>
              </w:rPr>
            </w:pPr>
            <w:r w:rsidRPr="002B70D7">
              <w:rPr>
                <w:rFonts w:ascii="Times New Roman" w:hAnsi="Times New Roman" w:cs="Times New Roman"/>
              </w:rPr>
              <w:t>Pôle Universitaire Saint Jean d’Angély - SJA 3</w:t>
            </w:r>
          </w:p>
        </w:tc>
      </w:tr>
      <w:tr w:rsidR="00673B51" w:rsidRPr="002B70D7" w14:paraId="79FD2CD0" w14:textId="77777777" w:rsidTr="005D0C90">
        <w:tc>
          <w:tcPr>
            <w:tcW w:w="4814" w:type="dxa"/>
          </w:tcPr>
          <w:p w14:paraId="1B90F883" w14:textId="77777777" w:rsidR="00673B51" w:rsidRPr="002B70D7" w:rsidRDefault="00673B51" w:rsidP="005D0C90">
            <w:pPr>
              <w:jc w:val="both"/>
              <w:rPr>
                <w:rFonts w:ascii="Times New Roman" w:hAnsi="Times New Roman" w:cs="Times New Roman"/>
                <w:lang w:val="en-GB"/>
              </w:rPr>
            </w:pPr>
            <w:r w:rsidRPr="002B70D7">
              <w:rPr>
                <w:rFonts w:ascii="Times New Roman" w:hAnsi="Times New Roman" w:cs="Times New Roman"/>
                <w:lang w:val="en-GB"/>
              </w:rPr>
              <w:t>ORCID: orcid.org/0000-0002-9728-1675</w:t>
            </w:r>
          </w:p>
        </w:tc>
        <w:tc>
          <w:tcPr>
            <w:tcW w:w="4814" w:type="dxa"/>
          </w:tcPr>
          <w:p w14:paraId="239A856B" w14:textId="77777777" w:rsidR="00673B51" w:rsidRPr="002B70D7" w:rsidRDefault="00673B51" w:rsidP="005D0C90">
            <w:pPr>
              <w:jc w:val="right"/>
              <w:rPr>
                <w:rFonts w:ascii="Times New Roman" w:hAnsi="Times New Roman" w:cs="Times New Roman"/>
              </w:rPr>
            </w:pPr>
            <w:r w:rsidRPr="002B70D7">
              <w:rPr>
                <w:rFonts w:ascii="Times New Roman" w:hAnsi="Times New Roman" w:cs="Times New Roman"/>
              </w:rPr>
              <w:t>24, avenue des Diables Bleus, F-06300 Nice</w:t>
            </w:r>
          </w:p>
        </w:tc>
      </w:tr>
    </w:tbl>
    <w:bookmarkEnd w:id="1"/>
    <w:p w14:paraId="00AD2AB1" w14:textId="77777777" w:rsidR="00673B51" w:rsidRPr="002B70D7" w:rsidRDefault="00673B51" w:rsidP="00673B51">
      <w:pPr>
        <w:spacing w:after="0" w:line="240" w:lineRule="auto"/>
        <w:jc w:val="both"/>
        <w:rPr>
          <w:rFonts w:ascii="Times New Roman" w:hAnsi="Times New Roman" w:cs="Times New Roman"/>
        </w:rPr>
      </w:pPr>
      <w:r w:rsidRPr="002B70D7">
        <w:rPr>
          <w:rFonts w:ascii="Times New Roman" w:hAnsi="Times New Roman" w:cs="Times New Roman"/>
          <w:noProof/>
          <w:lang w:val="en-GB"/>
        </w:rPr>
        <mc:AlternateContent>
          <mc:Choice Requires="wps">
            <w:drawing>
              <wp:anchor distT="0" distB="0" distL="114300" distR="114300" simplePos="0" relativeHeight="251659264" behindDoc="0" locked="0" layoutInCell="1" allowOverlap="1" wp14:anchorId="3EDA0314" wp14:editId="796E3F04">
                <wp:simplePos x="0" y="0"/>
                <wp:positionH relativeFrom="column">
                  <wp:posOffset>-19050</wp:posOffset>
                </wp:positionH>
                <wp:positionV relativeFrom="paragraph">
                  <wp:posOffset>154940</wp:posOffset>
                </wp:positionV>
                <wp:extent cx="6149340" cy="5631180"/>
                <wp:effectExtent l="0" t="0" r="22860" b="26670"/>
                <wp:wrapNone/>
                <wp:docPr id="175398048" name="Rectangle 1"/>
                <wp:cNvGraphicFramePr/>
                <a:graphic xmlns:a="http://schemas.openxmlformats.org/drawingml/2006/main">
                  <a:graphicData uri="http://schemas.microsoft.com/office/word/2010/wordprocessingShape">
                    <wps:wsp>
                      <wps:cNvSpPr/>
                      <wps:spPr>
                        <a:xfrm>
                          <a:off x="0" y="0"/>
                          <a:ext cx="6149340" cy="56311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BBA61" id="Rectangle 1" o:spid="_x0000_s1026" style="position:absolute;margin-left:-1.5pt;margin-top:12.2pt;width:484.2pt;height:4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" filled="f" strokecolor="windowText" strokeweight="1pt"/>
            </w:pict>
          </mc:Fallback>
        </mc:AlternateContent>
      </w:r>
    </w:p>
    <w:p w14:paraId="0E4B76FC" w14:textId="77777777" w:rsidR="00673B51" w:rsidRPr="001E193F" w:rsidRDefault="00673B51" w:rsidP="00673B51">
      <w:pPr>
        <w:spacing w:after="0" w:line="240" w:lineRule="auto"/>
        <w:ind w:left="284" w:right="282"/>
        <w:jc w:val="both"/>
        <w:rPr>
          <w:rFonts w:ascii="Times New Roman" w:hAnsi="Times New Roman" w:cs="Times New Roman"/>
          <w:sz w:val="20"/>
          <w:szCs w:val="20"/>
        </w:rPr>
      </w:pPr>
      <w:bookmarkStart w:id="2" w:name="_Hlk146197762"/>
    </w:p>
    <w:p w14:paraId="00205B3F" w14:textId="77777777" w:rsidR="00673B51" w:rsidRPr="000E7E68" w:rsidRDefault="00673B51" w:rsidP="00673B51">
      <w:pPr>
        <w:spacing w:after="0" w:line="240" w:lineRule="auto"/>
        <w:ind w:left="284" w:right="282"/>
        <w:jc w:val="both"/>
        <w:rPr>
          <w:rFonts w:ascii="Times New Roman" w:hAnsi="Times New Roman" w:cs="Times New Roman"/>
          <w:sz w:val="20"/>
          <w:szCs w:val="20"/>
          <w:lang w:val="en-GB"/>
        </w:rPr>
      </w:pPr>
      <w:r w:rsidRPr="000E7E68">
        <w:rPr>
          <w:rFonts w:ascii="Times New Roman" w:hAnsi="Times New Roman" w:cs="Times New Roman"/>
          <w:sz w:val="20"/>
          <w:szCs w:val="20"/>
          <w:lang w:val="en-GB"/>
        </w:rPr>
        <w:t xml:space="preserve">After my degrees in Heritage Studies and Archaeology at the University of Florence, I completed my PhD in Prehistoric Archaeology in cotutorship between the </w:t>
      </w:r>
      <w:bookmarkStart w:id="3" w:name="_Hlk141371213"/>
      <w:r w:rsidRPr="000E7E68">
        <w:rPr>
          <w:rFonts w:ascii="Times New Roman" w:hAnsi="Times New Roman" w:cs="Times New Roman"/>
          <w:sz w:val="20"/>
          <w:szCs w:val="20"/>
          <w:lang w:val="en-GB"/>
        </w:rPr>
        <w:t>University of Pisa and University of Paris – Nanterre,</w:t>
      </w:r>
      <w:bookmarkEnd w:id="3"/>
      <w:r w:rsidRPr="000E7E68">
        <w:rPr>
          <w:rFonts w:ascii="Times New Roman" w:hAnsi="Times New Roman" w:cs="Times New Roman"/>
          <w:sz w:val="20"/>
          <w:szCs w:val="20"/>
          <w:lang w:val="en-GB"/>
        </w:rPr>
        <w:t xml:space="preserve"> in September 2018, with a thesis on the human occupation of southern Italy during the Pleistocene/Holocene transition. My research focuses on the question of technical traditions and innovations among hunter-gatherers during this transition. I focus on the study and interpretation of lithic technical systems in their various dimensions (knowledge, territories, structures). I am particularly interested in the processes of cultural transformation from the Palaeolithic to the Mesolithic, in Mediterranean Europe and southern Africa. As part of my last post-doctoral project funded by the ANR </w:t>
      </w:r>
      <w:r>
        <w:rPr>
          <w:rFonts w:ascii="Times New Roman" w:hAnsi="Times New Roman" w:cs="Times New Roman"/>
          <w:sz w:val="20"/>
          <w:szCs w:val="20"/>
          <w:lang w:val="en-GB"/>
        </w:rPr>
        <w:t>‘</w:t>
      </w:r>
      <w:r w:rsidRPr="000E7E68">
        <w:rPr>
          <w:rFonts w:ascii="Times New Roman" w:hAnsi="Times New Roman" w:cs="Times New Roman"/>
          <w:sz w:val="20"/>
          <w:szCs w:val="20"/>
          <w:lang w:val="en-GB"/>
        </w:rPr>
        <w:t>The MileStone Age</w:t>
      </w:r>
      <w:r>
        <w:rPr>
          <w:rFonts w:ascii="Times New Roman" w:hAnsi="Times New Roman" w:cs="Times New Roman"/>
          <w:sz w:val="20"/>
          <w:szCs w:val="20"/>
          <w:lang w:val="en-GB"/>
        </w:rPr>
        <w:t>’</w:t>
      </w:r>
      <w:r w:rsidRPr="000E7E68">
        <w:rPr>
          <w:rFonts w:ascii="Times New Roman" w:hAnsi="Times New Roman" w:cs="Times New Roman"/>
          <w:sz w:val="20"/>
          <w:szCs w:val="20"/>
          <w:lang w:val="en-GB"/>
        </w:rPr>
        <w:t>, I am taking up the question of the role of the last glacial maximum in the evolution of human societies by looking at the technical traditions of the Robberg (a Later Stone Age technocomplex characterised by the almost exclusive production of bladelets and microbladelets) in South Africa. My analysis is based on the Heuningneskrans site in the Ohrigstad valley (Limpopo province).</w:t>
      </w:r>
    </w:p>
    <w:p w14:paraId="7459399E" w14:textId="77777777" w:rsidR="00673B51" w:rsidRPr="000E7E68" w:rsidRDefault="00673B51" w:rsidP="00673B51">
      <w:pPr>
        <w:spacing w:after="0" w:line="240" w:lineRule="auto"/>
        <w:ind w:left="284" w:right="282"/>
        <w:jc w:val="both"/>
        <w:rPr>
          <w:rFonts w:ascii="Times New Roman" w:hAnsi="Times New Roman" w:cs="Times New Roman"/>
          <w:sz w:val="20"/>
          <w:szCs w:val="20"/>
          <w:lang w:val="en-GB"/>
        </w:rPr>
      </w:pPr>
      <w:r w:rsidRPr="000E7E68">
        <w:rPr>
          <w:rFonts w:ascii="Times New Roman" w:hAnsi="Times New Roman" w:cs="Times New Roman"/>
          <w:sz w:val="20"/>
          <w:szCs w:val="20"/>
          <w:lang w:val="en-GB"/>
        </w:rPr>
        <w:t>Since 2014 I have been working in south-east France and the Liguro-Provençal arc. I have thus joined the research team working on the Jabron valley. As part of this project, I contribute to the study of lithic collections from excavations at the Prés de Laure site (new post-doc at CEPAM-Côte d'Azur University) as well as on satellite operations carried out in parallel. Since 2018, I have been coordinating research on two Mesolithic sites in the north of Var: La Baume de Monthiver (Comps-sur-Artuby) and Les Baumes de la Bruyère (Comps-sur-Artuby &amp; Seillans). I am also part of the PCR PPSup “La Provence au Pléistocène Supérieur”, for which I co-direct two section: “Singularity of the Provençal space between the Last Glacial Maximum and the beginning of the Holocene” and “Database setting”.</w:t>
      </w:r>
    </w:p>
    <w:bookmarkEnd w:id="2"/>
    <w:p w14:paraId="1E044DAA" w14:textId="77777777" w:rsidR="00673B51" w:rsidRPr="002B70D7" w:rsidRDefault="00673B51" w:rsidP="00673B51">
      <w:pPr>
        <w:spacing w:after="0" w:line="240" w:lineRule="auto"/>
        <w:ind w:right="282"/>
        <w:jc w:val="both"/>
        <w:rPr>
          <w:rFonts w:ascii="Times New Roman" w:hAnsi="Times New Roman" w:cs="Times New Roman"/>
          <w:lang w:val="en-GB"/>
        </w:rPr>
      </w:pPr>
    </w:p>
    <w:p w14:paraId="26242230" w14:textId="77777777" w:rsidR="00673B51" w:rsidRPr="00AB0B4D" w:rsidRDefault="00673B51" w:rsidP="00673B51">
      <w:pPr>
        <w:spacing w:after="0" w:line="240" w:lineRule="auto"/>
        <w:ind w:left="284" w:right="282"/>
        <w:jc w:val="center"/>
        <w:rPr>
          <w:rFonts w:ascii="Times New Roman" w:hAnsi="Times New Roman" w:cs="Times New Roman"/>
          <w:b/>
          <w:bCs/>
          <w:caps/>
          <w:color w:val="806000" w:themeColor="accent4" w:themeShade="80"/>
          <w:sz w:val="20"/>
          <w:szCs w:val="20"/>
          <w:lang w:val="en-GB"/>
        </w:rPr>
      </w:pPr>
      <w:r w:rsidRPr="00AB0B4D">
        <w:rPr>
          <w:rFonts w:ascii="Times New Roman" w:hAnsi="Times New Roman" w:cs="Times New Roman"/>
          <w:b/>
          <w:bCs/>
          <w:caps/>
          <w:color w:val="806000" w:themeColor="accent4" w:themeShade="80"/>
          <w:sz w:val="20"/>
          <w:szCs w:val="20"/>
          <w:lang w:val="en-GB"/>
        </w:rPr>
        <w:t>Highlights</w:t>
      </w:r>
    </w:p>
    <w:p w14:paraId="53406474" w14:textId="77777777" w:rsidR="00673B51" w:rsidRPr="000E7E68" w:rsidRDefault="00673B51" w:rsidP="00673B51">
      <w:pPr>
        <w:spacing w:after="0" w:line="240" w:lineRule="auto"/>
        <w:ind w:left="284" w:right="282"/>
        <w:jc w:val="both"/>
        <w:rPr>
          <w:rFonts w:ascii="Times New Roman" w:hAnsi="Times New Roman" w:cs="Times New Roman"/>
          <w:sz w:val="20"/>
          <w:szCs w:val="20"/>
          <w:lang w:val="en-GB"/>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967"/>
      </w:tblGrid>
      <w:tr w:rsidR="00673B51" w:rsidRPr="000E7E68" w14:paraId="6ECC3BC1" w14:textId="77777777" w:rsidTr="005D0C90">
        <w:trPr>
          <w:trHeight w:val="253"/>
        </w:trPr>
        <w:tc>
          <w:tcPr>
            <w:tcW w:w="4377" w:type="dxa"/>
          </w:tcPr>
          <w:p w14:paraId="685A87E3" w14:textId="77777777" w:rsidR="00673B51" w:rsidRPr="000E7E68" w:rsidRDefault="00673B51" w:rsidP="005D0C90">
            <w:pPr>
              <w:ind w:right="282"/>
              <w:jc w:val="both"/>
              <w:rPr>
                <w:rFonts w:ascii="Times New Roman" w:hAnsi="Times New Roman" w:cs="Times New Roman"/>
                <w:sz w:val="20"/>
                <w:szCs w:val="20"/>
                <w:lang w:val="en-GB"/>
              </w:rPr>
            </w:pPr>
            <w:r w:rsidRPr="000E7E68">
              <w:rPr>
                <w:rFonts w:ascii="Times New Roman" w:hAnsi="Times New Roman" w:cs="Times New Roman"/>
                <w:b/>
                <w:bCs/>
                <w:sz w:val="20"/>
                <w:szCs w:val="20"/>
                <w:lang w:val="en-GB"/>
              </w:rPr>
              <w:t>Awarded research grants and contracts</w:t>
            </w:r>
          </w:p>
        </w:tc>
        <w:tc>
          <w:tcPr>
            <w:tcW w:w="4967" w:type="dxa"/>
          </w:tcPr>
          <w:p w14:paraId="741BEFD2" w14:textId="77777777" w:rsidR="00673B51" w:rsidRPr="000E7E68" w:rsidRDefault="00673B51" w:rsidP="005D0C90">
            <w:pPr>
              <w:jc w:val="right"/>
              <w:rPr>
                <w:rFonts w:ascii="Times New Roman" w:hAnsi="Times New Roman" w:cs="Times New Roman"/>
                <w:b/>
                <w:bCs/>
                <w:sz w:val="20"/>
                <w:szCs w:val="20"/>
                <w:lang w:val="en-GB"/>
              </w:rPr>
            </w:pPr>
            <w:r w:rsidRPr="000E7E68">
              <w:rPr>
                <w:rFonts w:ascii="Times New Roman" w:hAnsi="Times New Roman" w:cs="Times New Roman"/>
                <w:b/>
                <w:bCs/>
                <w:sz w:val="20"/>
                <w:szCs w:val="20"/>
                <w:lang w:val="en-GB"/>
              </w:rPr>
              <w:t>Publications</w:t>
            </w:r>
          </w:p>
        </w:tc>
      </w:tr>
      <w:tr w:rsidR="00673B51" w:rsidRPr="000E7E68" w14:paraId="75AEA43D" w14:textId="77777777" w:rsidTr="005D0C90">
        <w:trPr>
          <w:trHeight w:val="253"/>
        </w:trPr>
        <w:tc>
          <w:tcPr>
            <w:tcW w:w="4377" w:type="dxa"/>
          </w:tcPr>
          <w:p w14:paraId="2C1D4DAE" w14:textId="77777777" w:rsidR="00673B51" w:rsidRPr="000E7E68" w:rsidRDefault="00673B51" w:rsidP="005D0C90">
            <w:pPr>
              <w:ind w:right="282"/>
              <w:jc w:val="both"/>
              <w:rPr>
                <w:rFonts w:ascii="Times New Roman" w:hAnsi="Times New Roman" w:cs="Times New Roman"/>
                <w:sz w:val="20"/>
                <w:szCs w:val="20"/>
                <w:lang w:val="en-GB"/>
              </w:rPr>
            </w:pPr>
            <w:r w:rsidRPr="000E7E68">
              <w:rPr>
                <w:rFonts w:ascii="Times New Roman" w:hAnsi="Times New Roman" w:cs="Times New Roman"/>
                <w:sz w:val="20"/>
                <w:szCs w:val="20"/>
                <w:lang w:val="en-GB"/>
              </w:rPr>
              <w:t>3 post-doc grants;</w:t>
            </w:r>
          </w:p>
        </w:tc>
        <w:tc>
          <w:tcPr>
            <w:tcW w:w="4967" w:type="dxa"/>
          </w:tcPr>
          <w:p w14:paraId="7B39DBB5" w14:textId="77777777" w:rsidR="00673B51" w:rsidRPr="000E7E68" w:rsidRDefault="00673B51" w:rsidP="005D0C90">
            <w:pPr>
              <w:ind w:left="284"/>
              <w:jc w:val="right"/>
              <w:rPr>
                <w:rFonts w:ascii="Times New Roman" w:hAnsi="Times New Roman" w:cs="Times New Roman"/>
                <w:sz w:val="20"/>
                <w:szCs w:val="20"/>
                <w:lang w:val="en-GB"/>
              </w:rPr>
            </w:pPr>
            <w:r w:rsidRPr="000E7E68">
              <w:rPr>
                <w:rFonts w:ascii="Times New Roman" w:hAnsi="Times New Roman" w:cs="Times New Roman"/>
                <w:sz w:val="20"/>
                <w:szCs w:val="20"/>
                <w:lang w:val="en-GB"/>
              </w:rPr>
              <w:t>19 total publications</w:t>
            </w:r>
          </w:p>
        </w:tc>
      </w:tr>
      <w:tr w:rsidR="00673B51" w:rsidRPr="00DD3F7C" w14:paraId="73972142" w14:textId="77777777" w:rsidTr="005D0C90">
        <w:trPr>
          <w:trHeight w:val="253"/>
        </w:trPr>
        <w:tc>
          <w:tcPr>
            <w:tcW w:w="4377" w:type="dxa"/>
          </w:tcPr>
          <w:p w14:paraId="47DFB12B" w14:textId="77777777" w:rsidR="00673B51" w:rsidRPr="000E7E68" w:rsidRDefault="00673B51" w:rsidP="005D0C90">
            <w:pPr>
              <w:ind w:right="282"/>
              <w:jc w:val="both"/>
              <w:rPr>
                <w:rFonts w:ascii="Times New Roman" w:hAnsi="Times New Roman" w:cs="Times New Roman"/>
                <w:sz w:val="20"/>
                <w:szCs w:val="20"/>
                <w:lang w:val="en-GB"/>
              </w:rPr>
            </w:pPr>
            <w:r w:rsidRPr="000E7E68">
              <w:rPr>
                <w:rFonts w:ascii="Times New Roman" w:hAnsi="Times New Roman" w:cs="Times New Roman"/>
                <w:sz w:val="20"/>
                <w:szCs w:val="20"/>
                <w:lang w:val="en-GB"/>
              </w:rPr>
              <w:t>4 post-doc short contracts (&lt; 6 months);</w:t>
            </w:r>
          </w:p>
        </w:tc>
        <w:tc>
          <w:tcPr>
            <w:tcW w:w="4967" w:type="dxa"/>
          </w:tcPr>
          <w:p w14:paraId="6B9CA5F2" w14:textId="77777777" w:rsidR="00673B51" w:rsidRPr="000E7E68" w:rsidRDefault="00673B51" w:rsidP="005D0C90">
            <w:pPr>
              <w:ind w:left="284"/>
              <w:jc w:val="right"/>
              <w:rPr>
                <w:rFonts w:ascii="Times New Roman" w:hAnsi="Times New Roman" w:cs="Times New Roman"/>
                <w:sz w:val="20"/>
                <w:szCs w:val="20"/>
                <w:lang w:val="en-GB"/>
              </w:rPr>
            </w:pPr>
            <w:r w:rsidRPr="000E7E68">
              <w:rPr>
                <w:rFonts w:ascii="Times New Roman" w:hAnsi="Times New Roman" w:cs="Times New Roman"/>
                <w:sz w:val="20"/>
                <w:szCs w:val="20"/>
                <w:lang w:val="en-GB"/>
              </w:rPr>
              <w:t>7 publications peer-reviewed indexed journals</w:t>
            </w:r>
          </w:p>
        </w:tc>
      </w:tr>
      <w:tr w:rsidR="00673B51" w:rsidRPr="00DD3F7C" w14:paraId="5BEB631B" w14:textId="77777777" w:rsidTr="005D0C90">
        <w:trPr>
          <w:trHeight w:val="253"/>
        </w:trPr>
        <w:tc>
          <w:tcPr>
            <w:tcW w:w="4377" w:type="dxa"/>
          </w:tcPr>
          <w:p w14:paraId="07E3D3FF" w14:textId="77777777" w:rsidR="00673B51" w:rsidRPr="000E7E68" w:rsidRDefault="00673B51" w:rsidP="005D0C90">
            <w:pPr>
              <w:ind w:right="282"/>
              <w:jc w:val="both"/>
              <w:rPr>
                <w:rFonts w:ascii="Times New Roman" w:hAnsi="Times New Roman" w:cs="Times New Roman"/>
                <w:sz w:val="20"/>
                <w:szCs w:val="20"/>
                <w:lang w:val="en-GB"/>
              </w:rPr>
            </w:pPr>
            <w:r w:rsidRPr="000E7E68">
              <w:rPr>
                <w:rFonts w:ascii="Times New Roman" w:hAnsi="Times New Roman" w:cs="Times New Roman"/>
                <w:sz w:val="20"/>
                <w:szCs w:val="20"/>
                <w:lang w:val="en-GB"/>
              </w:rPr>
              <w:t>1 PhD scholarship;</w:t>
            </w:r>
          </w:p>
        </w:tc>
        <w:tc>
          <w:tcPr>
            <w:tcW w:w="4967" w:type="dxa"/>
          </w:tcPr>
          <w:p w14:paraId="4A488A38" w14:textId="77777777" w:rsidR="00673B51" w:rsidRPr="000E7E68" w:rsidRDefault="00673B51" w:rsidP="005D0C90">
            <w:pPr>
              <w:ind w:left="284"/>
              <w:jc w:val="right"/>
              <w:rPr>
                <w:rFonts w:ascii="Times New Roman" w:hAnsi="Times New Roman" w:cs="Times New Roman"/>
                <w:b/>
                <w:bCs/>
                <w:sz w:val="20"/>
                <w:szCs w:val="20"/>
                <w:lang w:val="en-GB"/>
              </w:rPr>
            </w:pPr>
            <w:r w:rsidRPr="000E7E68">
              <w:rPr>
                <w:rFonts w:ascii="Times New Roman" w:hAnsi="Times New Roman" w:cs="Times New Roman"/>
                <w:sz w:val="20"/>
                <w:szCs w:val="20"/>
                <w:lang w:val="en-GB"/>
              </w:rPr>
              <w:t>10 publications as 1st or corresponding author</w:t>
            </w:r>
          </w:p>
        </w:tc>
      </w:tr>
      <w:tr w:rsidR="00673B51" w:rsidRPr="00DD3F7C" w14:paraId="00480C6E" w14:textId="77777777" w:rsidTr="005D0C90">
        <w:trPr>
          <w:trHeight w:val="253"/>
        </w:trPr>
        <w:tc>
          <w:tcPr>
            <w:tcW w:w="4377" w:type="dxa"/>
          </w:tcPr>
          <w:p w14:paraId="7045D7B3" w14:textId="77777777" w:rsidR="00673B51" w:rsidRPr="000E7E68" w:rsidRDefault="00673B51" w:rsidP="005D0C90">
            <w:pPr>
              <w:ind w:right="282"/>
              <w:jc w:val="both"/>
              <w:rPr>
                <w:rFonts w:ascii="Times New Roman" w:hAnsi="Times New Roman" w:cs="Times New Roman"/>
                <w:sz w:val="20"/>
                <w:szCs w:val="20"/>
                <w:lang w:val="en-GB"/>
              </w:rPr>
            </w:pPr>
          </w:p>
        </w:tc>
        <w:tc>
          <w:tcPr>
            <w:tcW w:w="4967" w:type="dxa"/>
          </w:tcPr>
          <w:p w14:paraId="4270E683" w14:textId="77777777" w:rsidR="00673B51" w:rsidRPr="000E7E68" w:rsidRDefault="00673B51" w:rsidP="005D0C90">
            <w:pPr>
              <w:jc w:val="right"/>
              <w:rPr>
                <w:rFonts w:ascii="Times New Roman" w:hAnsi="Times New Roman" w:cs="Times New Roman"/>
                <w:sz w:val="20"/>
                <w:szCs w:val="20"/>
                <w:lang w:val="en-GB"/>
              </w:rPr>
            </w:pPr>
            <w:r w:rsidRPr="000E7E68">
              <w:rPr>
                <w:rFonts w:ascii="Times New Roman" w:hAnsi="Times New Roman" w:cs="Times New Roman"/>
                <w:sz w:val="20"/>
                <w:szCs w:val="20"/>
                <w:lang w:val="en-GB"/>
              </w:rPr>
              <w:t>6 publ. in peer-reviewed conference proceedings</w:t>
            </w:r>
          </w:p>
        </w:tc>
      </w:tr>
      <w:tr w:rsidR="00673B51" w:rsidRPr="000E7E68" w14:paraId="1089F140" w14:textId="77777777" w:rsidTr="005D0C90">
        <w:trPr>
          <w:trHeight w:val="241"/>
        </w:trPr>
        <w:tc>
          <w:tcPr>
            <w:tcW w:w="4377" w:type="dxa"/>
          </w:tcPr>
          <w:p w14:paraId="67118D75" w14:textId="77777777" w:rsidR="00673B51" w:rsidRPr="000E7E68" w:rsidRDefault="00673B51" w:rsidP="005D0C90">
            <w:pPr>
              <w:ind w:left="30" w:right="282"/>
              <w:jc w:val="both"/>
              <w:rPr>
                <w:rFonts w:ascii="Times New Roman" w:hAnsi="Times New Roman" w:cs="Times New Roman"/>
                <w:sz w:val="20"/>
                <w:szCs w:val="20"/>
                <w:lang w:val="en-GB"/>
              </w:rPr>
            </w:pPr>
            <w:r w:rsidRPr="000E7E68">
              <w:rPr>
                <w:rFonts w:ascii="Times New Roman" w:hAnsi="Times New Roman" w:cs="Times New Roman"/>
                <w:b/>
                <w:bCs/>
                <w:sz w:val="20"/>
                <w:szCs w:val="20"/>
                <w:lang w:val="en-GB"/>
              </w:rPr>
              <w:t>Fieldworks and research expeditions</w:t>
            </w:r>
          </w:p>
        </w:tc>
        <w:tc>
          <w:tcPr>
            <w:tcW w:w="4967" w:type="dxa"/>
          </w:tcPr>
          <w:p w14:paraId="276CB5DF" w14:textId="77777777" w:rsidR="00673B51" w:rsidRPr="000E7E68" w:rsidRDefault="00673B51" w:rsidP="005D0C90">
            <w:pPr>
              <w:rPr>
                <w:rFonts w:ascii="Times New Roman" w:hAnsi="Times New Roman" w:cs="Times New Roman"/>
                <w:b/>
                <w:bCs/>
                <w:sz w:val="20"/>
                <w:szCs w:val="20"/>
                <w:lang w:val="en-GB"/>
              </w:rPr>
            </w:pPr>
          </w:p>
        </w:tc>
      </w:tr>
      <w:tr w:rsidR="00673B51" w:rsidRPr="000E7E68" w14:paraId="7D258118" w14:textId="77777777" w:rsidTr="005D0C90">
        <w:trPr>
          <w:trHeight w:val="253"/>
        </w:trPr>
        <w:tc>
          <w:tcPr>
            <w:tcW w:w="4377" w:type="dxa"/>
          </w:tcPr>
          <w:p w14:paraId="16F8D16F" w14:textId="77777777" w:rsidR="00673B51" w:rsidRPr="000E7E68" w:rsidRDefault="00673B51" w:rsidP="005D0C90">
            <w:pPr>
              <w:ind w:left="30" w:right="282"/>
              <w:jc w:val="both"/>
              <w:rPr>
                <w:rFonts w:ascii="Times New Roman" w:hAnsi="Times New Roman" w:cs="Times New Roman"/>
                <w:sz w:val="20"/>
                <w:szCs w:val="20"/>
                <w:lang w:val="en-GB"/>
              </w:rPr>
            </w:pPr>
            <w:r w:rsidRPr="000E7E68">
              <w:rPr>
                <w:rFonts w:ascii="Times New Roman" w:hAnsi="Times New Roman" w:cs="Times New Roman"/>
                <w:sz w:val="20"/>
                <w:szCs w:val="20"/>
                <w:lang w:val="en-GB"/>
              </w:rPr>
              <w:t>2 directions of archaeological excavation</w:t>
            </w:r>
          </w:p>
        </w:tc>
        <w:tc>
          <w:tcPr>
            <w:tcW w:w="4967" w:type="dxa"/>
          </w:tcPr>
          <w:p w14:paraId="6287571B" w14:textId="77777777" w:rsidR="00673B51" w:rsidRPr="000E7E68" w:rsidRDefault="00673B51" w:rsidP="005D0C90">
            <w:pPr>
              <w:jc w:val="right"/>
              <w:rPr>
                <w:rFonts w:ascii="Times New Roman" w:hAnsi="Times New Roman" w:cs="Times New Roman"/>
                <w:sz w:val="20"/>
                <w:szCs w:val="20"/>
                <w:lang w:val="en-GB"/>
              </w:rPr>
            </w:pPr>
            <w:r w:rsidRPr="000E7E68">
              <w:rPr>
                <w:rFonts w:ascii="Times New Roman" w:hAnsi="Times New Roman" w:cs="Times New Roman"/>
                <w:b/>
                <w:bCs/>
                <w:sz w:val="20"/>
                <w:szCs w:val="20"/>
                <w:lang w:val="en-GB"/>
              </w:rPr>
              <w:t>Fieldworks and research projects</w:t>
            </w:r>
          </w:p>
        </w:tc>
      </w:tr>
      <w:tr w:rsidR="00673B51" w:rsidRPr="00DD3F7C" w14:paraId="7906500E" w14:textId="77777777" w:rsidTr="005D0C90">
        <w:trPr>
          <w:trHeight w:val="253"/>
        </w:trPr>
        <w:tc>
          <w:tcPr>
            <w:tcW w:w="4377" w:type="dxa"/>
          </w:tcPr>
          <w:p w14:paraId="22D67134" w14:textId="77777777" w:rsidR="00673B51" w:rsidRPr="000E7E68" w:rsidRDefault="00673B51" w:rsidP="005D0C90">
            <w:pPr>
              <w:ind w:left="30" w:right="282"/>
              <w:jc w:val="both"/>
              <w:rPr>
                <w:rFonts w:ascii="Times New Roman" w:hAnsi="Times New Roman" w:cs="Times New Roman"/>
                <w:sz w:val="20"/>
                <w:szCs w:val="20"/>
                <w:lang w:val="en-GB"/>
              </w:rPr>
            </w:pPr>
            <w:r w:rsidRPr="000E7E68">
              <w:rPr>
                <w:rFonts w:ascii="Times New Roman" w:hAnsi="Times New Roman" w:cs="Times New Roman"/>
                <w:sz w:val="20"/>
                <w:szCs w:val="20"/>
                <w:lang w:val="en-GB"/>
              </w:rPr>
              <w:t>More than 30 excavations (Italy, France, Oman and South Africa)</w:t>
            </w:r>
          </w:p>
        </w:tc>
        <w:tc>
          <w:tcPr>
            <w:tcW w:w="4967" w:type="dxa"/>
          </w:tcPr>
          <w:p w14:paraId="17C1988E" w14:textId="2931AF04" w:rsidR="00673B51" w:rsidRPr="000E7E68" w:rsidRDefault="00673B51" w:rsidP="004D52A8">
            <w:pPr>
              <w:ind w:left="284" w:right="18"/>
              <w:jc w:val="right"/>
              <w:rPr>
                <w:rFonts w:ascii="Times New Roman" w:hAnsi="Times New Roman" w:cs="Times New Roman"/>
                <w:sz w:val="20"/>
                <w:szCs w:val="20"/>
                <w:lang w:val="en-GB"/>
              </w:rPr>
            </w:pPr>
            <w:r w:rsidRPr="000E7E68">
              <w:rPr>
                <w:rFonts w:ascii="Times New Roman" w:hAnsi="Times New Roman" w:cs="Times New Roman"/>
                <w:sz w:val="20"/>
                <w:szCs w:val="20"/>
                <w:lang w:val="en-GB"/>
              </w:rPr>
              <w:t>4 participations in international research project in France, Italy, Canada, and South Africa.</w:t>
            </w:r>
          </w:p>
        </w:tc>
      </w:tr>
      <w:tr w:rsidR="00673B51" w:rsidRPr="000E7E68" w14:paraId="5DC0D941" w14:textId="77777777" w:rsidTr="005D0C90">
        <w:trPr>
          <w:trHeight w:val="253"/>
        </w:trPr>
        <w:tc>
          <w:tcPr>
            <w:tcW w:w="4377" w:type="dxa"/>
          </w:tcPr>
          <w:p w14:paraId="023A2C70" w14:textId="77777777" w:rsidR="00673B51" w:rsidRPr="000E7E68" w:rsidRDefault="00673B51" w:rsidP="005D0C90">
            <w:pPr>
              <w:ind w:right="282"/>
              <w:jc w:val="both"/>
              <w:rPr>
                <w:rFonts w:ascii="Times New Roman" w:hAnsi="Times New Roman" w:cs="Times New Roman"/>
                <w:sz w:val="20"/>
                <w:szCs w:val="20"/>
                <w:lang w:val="en-GB"/>
              </w:rPr>
            </w:pPr>
            <w:r w:rsidRPr="000E7E68">
              <w:rPr>
                <w:rFonts w:ascii="Times New Roman" w:hAnsi="Times New Roman" w:cs="Times New Roman"/>
                <w:sz w:val="20"/>
                <w:szCs w:val="20"/>
                <w:lang w:val="en-GB"/>
              </w:rPr>
              <w:t>More than 10 research stay in universities and museums in EU and non-EU countries</w:t>
            </w:r>
          </w:p>
        </w:tc>
        <w:tc>
          <w:tcPr>
            <w:tcW w:w="4967" w:type="dxa"/>
            <w:vAlign w:val="center"/>
          </w:tcPr>
          <w:p w14:paraId="0CC78834" w14:textId="77777777" w:rsidR="00673B51" w:rsidRPr="000E7E68" w:rsidRDefault="00673B51" w:rsidP="004D52A8">
            <w:pPr>
              <w:ind w:right="18"/>
              <w:jc w:val="right"/>
              <w:rPr>
                <w:rFonts w:ascii="Times New Roman" w:hAnsi="Times New Roman" w:cs="Times New Roman"/>
                <w:sz w:val="20"/>
                <w:szCs w:val="20"/>
                <w:lang w:val="en-GB"/>
              </w:rPr>
            </w:pPr>
            <w:r w:rsidRPr="000E7E68">
              <w:rPr>
                <w:rFonts w:ascii="Times New Roman" w:hAnsi="Times New Roman" w:cs="Times New Roman"/>
                <w:b/>
                <w:bCs/>
                <w:sz w:val="20"/>
                <w:szCs w:val="20"/>
                <w:lang w:val="en-GB"/>
              </w:rPr>
              <w:t xml:space="preserve">Conference attendances </w:t>
            </w:r>
          </w:p>
        </w:tc>
      </w:tr>
      <w:tr w:rsidR="00673B51" w:rsidRPr="000E7E68" w14:paraId="15E17333" w14:textId="77777777" w:rsidTr="005D0C90">
        <w:trPr>
          <w:trHeight w:val="253"/>
        </w:trPr>
        <w:tc>
          <w:tcPr>
            <w:tcW w:w="4377" w:type="dxa"/>
          </w:tcPr>
          <w:p w14:paraId="4A5B8372" w14:textId="77777777" w:rsidR="00673B51" w:rsidRPr="000E7E68" w:rsidRDefault="00673B51" w:rsidP="005D0C90">
            <w:pPr>
              <w:ind w:right="282"/>
              <w:jc w:val="both"/>
              <w:rPr>
                <w:rFonts w:ascii="Times New Roman" w:hAnsi="Times New Roman" w:cs="Times New Roman"/>
                <w:sz w:val="20"/>
                <w:szCs w:val="20"/>
                <w:lang w:val="en-GB"/>
              </w:rPr>
            </w:pPr>
          </w:p>
        </w:tc>
        <w:tc>
          <w:tcPr>
            <w:tcW w:w="4967" w:type="dxa"/>
          </w:tcPr>
          <w:p w14:paraId="33CE8C19" w14:textId="77777777" w:rsidR="00673B51" w:rsidRPr="000E7E68" w:rsidRDefault="00673B51" w:rsidP="005D0C90">
            <w:pPr>
              <w:jc w:val="right"/>
              <w:rPr>
                <w:rFonts w:ascii="Times New Roman" w:hAnsi="Times New Roman" w:cs="Times New Roman"/>
                <w:b/>
                <w:bCs/>
                <w:sz w:val="20"/>
                <w:szCs w:val="20"/>
                <w:lang w:val="en-GB"/>
              </w:rPr>
            </w:pPr>
            <w:r w:rsidRPr="000E7E68">
              <w:rPr>
                <w:rFonts w:ascii="Times New Roman" w:hAnsi="Times New Roman" w:cs="Times New Roman"/>
                <w:sz w:val="20"/>
                <w:szCs w:val="20"/>
                <w:lang w:val="en-GB"/>
              </w:rPr>
              <w:t>17 participations in (inter-)national lectures</w:t>
            </w:r>
          </w:p>
        </w:tc>
      </w:tr>
      <w:tr w:rsidR="00673B51" w:rsidRPr="00DD3F7C" w14:paraId="0995AF8D" w14:textId="77777777" w:rsidTr="005D0C90">
        <w:trPr>
          <w:trHeight w:val="253"/>
        </w:trPr>
        <w:tc>
          <w:tcPr>
            <w:tcW w:w="4377" w:type="dxa"/>
          </w:tcPr>
          <w:p w14:paraId="050D3662" w14:textId="77777777" w:rsidR="00673B51" w:rsidRPr="000E7E68" w:rsidRDefault="00673B51" w:rsidP="005D0C90">
            <w:pPr>
              <w:ind w:right="282"/>
              <w:rPr>
                <w:rFonts w:ascii="Times New Roman" w:hAnsi="Times New Roman" w:cs="Times New Roman"/>
                <w:b/>
                <w:bCs/>
                <w:sz w:val="20"/>
                <w:szCs w:val="20"/>
                <w:lang w:val="en-GB"/>
              </w:rPr>
            </w:pPr>
          </w:p>
        </w:tc>
        <w:tc>
          <w:tcPr>
            <w:tcW w:w="4967" w:type="dxa"/>
          </w:tcPr>
          <w:p w14:paraId="66EC12AF" w14:textId="77777777" w:rsidR="00673B51" w:rsidRPr="000E7E68" w:rsidRDefault="00673B51" w:rsidP="005D0C90">
            <w:pPr>
              <w:ind w:left="284"/>
              <w:jc w:val="right"/>
              <w:rPr>
                <w:rFonts w:ascii="Times New Roman" w:hAnsi="Times New Roman" w:cs="Times New Roman"/>
                <w:b/>
                <w:bCs/>
                <w:sz w:val="20"/>
                <w:szCs w:val="20"/>
                <w:lang w:val="en-GB"/>
              </w:rPr>
            </w:pPr>
            <w:r w:rsidRPr="000E7E68">
              <w:rPr>
                <w:rFonts w:ascii="Times New Roman" w:hAnsi="Times New Roman" w:cs="Times New Roman"/>
                <w:sz w:val="20"/>
                <w:szCs w:val="20"/>
                <w:lang w:val="en-GB"/>
              </w:rPr>
              <w:t>9 oral presentations as 1st author</w:t>
            </w:r>
          </w:p>
        </w:tc>
      </w:tr>
    </w:tbl>
    <w:p w14:paraId="4E7C5DE2" w14:textId="4C129D19" w:rsidR="00673B51" w:rsidRPr="004D52A8" w:rsidRDefault="004D52A8" w:rsidP="004D52A8">
      <w:pPr>
        <w:spacing w:after="0" w:line="276" w:lineRule="auto"/>
        <w:ind w:right="140"/>
        <w:jc w:val="right"/>
        <w:rPr>
          <w:rFonts w:ascii="Times New Roman" w:hAnsi="Times New Roman" w:cs="Times New Roman"/>
          <w:sz w:val="20"/>
          <w:szCs w:val="20"/>
          <w:lang w:val="en-GB"/>
        </w:rPr>
      </w:pPr>
      <w:bookmarkStart w:id="4" w:name="_Hlk156988840"/>
      <w:bookmarkEnd w:id="0"/>
      <w:r w:rsidRPr="004D52A8">
        <w:rPr>
          <w:rFonts w:ascii="Times New Roman" w:hAnsi="Times New Roman" w:cs="Times New Roman"/>
          <w:sz w:val="20"/>
          <w:szCs w:val="20"/>
          <w:lang w:val="en-GB"/>
        </w:rPr>
        <w:t>4 organization of Seminars and Conferences</w:t>
      </w:r>
    </w:p>
    <w:bookmarkEnd w:id="4"/>
    <w:p w14:paraId="142A80A5" w14:textId="77777777" w:rsidR="00673B51" w:rsidRDefault="00673B51" w:rsidP="00673B51">
      <w:pPr>
        <w:spacing w:after="0" w:line="276" w:lineRule="auto"/>
        <w:jc w:val="both"/>
        <w:rPr>
          <w:rFonts w:ascii="Times New Roman" w:hAnsi="Times New Roman" w:cs="Times New Roman"/>
          <w:sz w:val="18"/>
          <w:szCs w:val="18"/>
          <w:lang w:val="en-GB"/>
        </w:rPr>
      </w:pPr>
    </w:p>
    <w:tbl>
      <w:tblPr>
        <w:tblStyle w:val="Grilledutableau"/>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1129"/>
        <w:gridCol w:w="1276"/>
        <w:gridCol w:w="1843"/>
        <w:gridCol w:w="1559"/>
      </w:tblGrid>
      <w:tr w:rsidR="00673B51" w:rsidRPr="00E94367" w14:paraId="49A24F09" w14:textId="77777777" w:rsidTr="005D0C90">
        <w:trPr>
          <w:trHeight w:val="20"/>
        </w:trPr>
        <w:tc>
          <w:tcPr>
            <w:tcW w:w="2127" w:type="dxa"/>
            <w:tcBorders>
              <w:top w:val="single" w:sz="4" w:space="0" w:color="auto"/>
              <w:bottom w:val="single" w:sz="4" w:space="0" w:color="auto"/>
            </w:tcBorders>
          </w:tcPr>
          <w:p w14:paraId="3D95EFBE" w14:textId="77777777" w:rsidR="00673B51" w:rsidRPr="00E94367" w:rsidRDefault="00673B51" w:rsidP="005D0C90">
            <w:pPr>
              <w:spacing w:line="276" w:lineRule="auto"/>
              <w:jc w:val="both"/>
              <w:rPr>
                <w:rFonts w:ascii="Times New Roman" w:hAnsi="Times New Roman" w:cs="Times New Roman"/>
                <w:b/>
                <w:bCs/>
                <w:smallCaps/>
                <w:color w:val="806000" w:themeColor="accent4" w:themeShade="80"/>
                <w:lang w:val="en-GB"/>
              </w:rPr>
            </w:pPr>
            <w:r w:rsidRPr="00E94367">
              <w:rPr>
                <w:rFonts w:ascii="Times New Roman" w:hAnsi="Times New Roman" w:cs="Times New Roman"/>
                <w:b/>
                <w:bCs/>
                <w:smallCaps/>
                <w:color w:val="806000" w:themeColor="accent4" w:themeShade="80"/>
                <w:lang w:val="en-GB"/>
              </w:rPr>
              <w:t>Languages Skills</w:t>
            </w:r>
          </w:p>
        </w:tc>
        <w:tc>
          <w:tcPr>
            <w:tcW w:w="1412" w:type="dxa"/>
            <w:gridSpan w:val="2"/>
            <w:tcBorders>
              <w:top w:val="single" w:sz="4" w:space="0" w:color="auto"/>
              <w:bottom w:val="single" w:sz="4" w:space="0" w:color="auto"/>
            </w:tcBorders>
          </w:tcPr>
          <w:p w14:paraId="3C1B0F89" w14:textId="77777777" w:rsidR="00673B51" w:rsidRPr="00E94367" w:rsidRDefault="00673B51" w:rsidP="005D0C90">
            <w:pPr>
              <w:spacing w:line="276" w:lineRule="auto"/>
              <w:jc w:val="center"/>
              <w:rPr>
                <w:rFonts w:ascii="Times New Roman" w:hAnsi="Times New Roman" w:cs="Times New Roman"/>
                <w:color w:val="C00000"/>
                <w:sz w:val="20"/>
                <w:szCs w:val="20"/>
                <w:lang w:val="en-GB"/>
              </w:rPr>
            </w:pPr>
          </w:p>
        </w:tc>
        <w:tc>
          <w:tcPr>
            <w:tcW w:w="1276" w:type="dxa"/>
            <w:tcBorders>
              <w:top w:val="single" w:sz="4" w:space="0" w:color="auto"/>
              <w:bottom w:val="single" w:sz="4" w:space="0" w:color="auto"/>
            </w:tcBorders>
            <w:vAlign w:val="center"/>
          </w:tcPr>
          <w:p w14:paraId="752FC77E" w14:textId="77777777" w:rsidR="00673B51" w:rsidRPr="00E94367" w:rsidRDefault="00673B51" w:rsidP="005D0C90">
            <w:pPr>
              <w:spacing w:line="276" w:lineRule="auto"/>
              <w:jc w:val="center"/>
              <w:rPr>
                <w:rFonts w:ascii="Times New Roman" w:hAnsi="Times New Roman" w:cs="Times New Roman"/>
                <w:sz w:val="20"/>
                <w:szCs w:val="20"/>
                <w:lang w:val="en-GB"/>
              </w:rPr>
            </w:pPr>
            <w:r w:rsidRPr="00E94367">
              <w:rPr>
                <w:rFonts w:ascii="Times New Roman" w:hAnsi="Times New Roman" w:cs="Times New Roman"/>
                <w:bCs/>
                <w:sz w:val="18"/>
                <w:szCs w:val="18"/>
              </w:rPr>
              <w:t>Understanding</w:t>
            </w:r>
          </w:p>
        </w:tc>
        <w:tc>
          <w:tcPr>
            <w:tcW w:w="1843" w:type="dxa"/>
            <w:tcBorders>
              <w:top w:val="single" w:sz="4" w:space="0" w:color="auto"/>
              <w:bottom w:val="single" w:sz="4" w:space="0" w:color="auto"/>
            </w:tcBorders>
            <w:vAlign w:val="center"/>
          </w:tcPr>
          <w:p w14:paraId="45052CFA" w14:textId="77777777" w:rsidR="00673B51" w:rsidRPr="00E94367" w:rsidRDefault="00673B51" w:rsidP="005D0C90">
            <w:pPr>
              <w:spacing w:line="276" w:lineRule="auto"/>
              <w:jc w:val="center"/>
              <w:rPr>
                <w:rFonts w:ascii="Times New Roman" w:hAnsi="Times New Roman" w:cs="Times New Roman"/>
                <w:sz w:val="20"/>
                <w:szCs w:val="20"/>
                <w:lang w:val="en-GB"/>
              </w:rPr>
            </w:pPr>
            <w:r w:rsidRPr="0061220E">
              <w:rPr>
                <w:rFonts w:ascii="Times New Roman" w:hAnsi="Times New Roman" w:cs="Times New Roman"/>
                <w:bCs/>
                <w:sz w:val="20"/>
                <w:szCs w:val="20"/>
              </w:rPr>
              <w:t>Speaking</w:t>
            </w:r>
          </w:p>
        </w:tc>
        <w:tc>
          <w:tcPr>
            <w:tcW w:w="1559" w:type="dxa"/>
            <w:tcBorders>
              <w:top w:val="single" w:sz="4" w:space="0" w:color="auto"/>
              <w:bottom w:val="single" w:sz="4" w:space="0" w:color="auto"/>
            </w:tcBorders>
            <w:vAlign w:val="center"/>
          </w:tcPr>
          <w:p w14:paraId="729B4490" w14:textId="77777777" w:rsidR="00673B51" w:rsidRPr="00E94367" w:rsidRDefault="00673B51" w:rsidP="005D0C90">
            <w:pPr>
              <w:spacing w:line="276" w:lineRule="auto"/>
              <w:jc w:val="center"/>
              <w:rPr>
                <w:rFonts w:ascii="Times New Roman" w:hAnsi="Times New Roman" w:cs="Times New Roman"/>
                <w:sz w:val="20"/>
                <w:szCs w:val="20"/>
                <w:lang w:val="en-GB"/>
              </w:rPr>
            </w:pPr>
            <w:r w:rsidRPr="00E94367">
              <w:rPr>
                <w:rFonts w:ascii="Times New Roman" w:hAnsi="Times New Roman" w:cs="Times New Roman"/>
                <w:bCs/>
                <w:sz w:val="18"/>
                <w:szCs w:val="18"/>
              </w:rPr>
              <w:t>Writing</w:t>
            </w:r>
          </w:p>
        </w:tc>
      </w:tr>
      <w:tr w:rsidR="00673B51" w:rsidRPr="00E94367" w14:paraId="7FA39088" w14:textId="77777777" w:rsidTr="005D0C90">
        <w:trPr>
          <w:trHeight w:val="20"/>
        </w:trPr>
        <w:tc>
          <w:tcPr>
            <w:tcW w:w="2410" w:type="dxa"/>
            <w:gridSpan w:val="2"/>
          </w:tcPr>
          <w:p w14:paraId="72BED685" w14:textId="77777777" w:rsidR="00673B51" w:rsidRPr="00E94367" w:rsidRDefault="00673B51" w:rsidP="005D0C90">
            <w:pPr>
              <w:spacing w:line="276" w:lineRule="auto"/>
              <w:jc w:val="both"/>
              <w:rPr>
                <w:rFonts w:ascii="Times New Roman" w:hAnsi="Times New Roman" w:cs="Times New Roman"/>
                <w:lang w:val="en-GB"/>
              </w:rPr>
            </w:pPr>
            <w:r w:rsidRPr="00E94367">
              <w:rPr>
                <w:rFonts w:ascii="Times New Roman" w:hAnsi="Times New Roman" w:cs="Times New Roman"/>
                <w:noProof/>
              </w:rPr>
              <w:drawing>
                <wp:anchor distT="0" distB="0" distL="114300" distR="114300" simplePos="0" relativeHeight="251661312" behindDoc="0" locked="0" layoutInCell="1" allowOverlap="1" wp14:anchorId="5138D256" wp14:editId="0BEA1E3D">
                  <wp:simplePos x="0" y="0"/>
                  <wp:positionH relativeFrom="column">
                    <wp:posOffset>-72390</wp:posOffset>
                  </wp:positionH>
                  <wp:positionV relativeFrom="paragraph">
                    <wp:posOffset>71120</wp:posOffset>
                  </wp:positionV>
                  <wp:extent cx="1341120" cy="466725"/>
                  <wp:effectExtent l="0" t="0" r="0" b="9525"/>
                  <wp:wrapNone/>
                  <wp:docPr id="1725215402" name="Image 172521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5"/>
                          <a:stretch/>
                        </pic:blipFill>
                        <pic:spPr bwMode="auto">
                          <a:xfrm>
                            <a:off x="0" y="0"/>
                            <a:ext cx="1341120" cy="466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29" w:type="dxa"/>
            <w:tcBorders>
              <w:bottom w:val="single" w:sz="4" w:space="0" w:color="auto"/>
            </w:tcBorders>
            <w:vAlign w:val="center"/>
          </w:tcPr>
          <w:p w14:paraId="1E38ACBF" w14:textId="77777777" w:rsidR="00673B51" w:rsidRPr="0061220E" w:rsidRDefault="00673B51" w:rsidP="005D0C90">
            <w:pPr>
              <w:spacing w:line="276" w:lineRule="auto"/>
              <w:rPr>
                <w:rFonts w:ascii="Times New Roman" w:hAnsi="Times New Roman" w:cs="Times New Roman"/>
                <w:smallCaps/>
                <w:color w:val="C00000"/>
                <w:sz w:val="20"/>
                <w:szCs w:val="20"/>
              </w:rPr>
            </w:pPr>
            <w:r w:rsidRPr="0061220E">
              <w:rPr>
                <w:rFonts w:ascii="Times New Roman" w:hAnsi="Times New Roman" w:cs="Times New Roman"/>
                <w:smallCaps/>
                <w:color w:val="C00000"/>
                <w:sz w:val="20"/>
                <w:szCs w:val="20"/>
                <w:lang w:val="en-GB"/>
              </w:rPr>
              <w:t>Italian</w:t>
            </w:r>
          </w:p>
        </w:tc>
        <w:tc>
          <w:tcPr>
            <w:tcW w:w="1276" w:type="dxa"/>
            <w:tcBorders>
              <w:bottom w:val="single" w:sz="4" w:space="0" w:color="auto"/>
            </w:tcBorders>
            <w:vAlign w:val="center"/>
          </w:tcPr>
          <w:p w14:paraId="7F47DBBF" w14:textId="77777777" w:rsidR="00673B51" w:rsidRPr="00E94367" w:rsidRDefault="00673B51" w:rsidP="005D0C90">
            <w:pPr>
              <w:spacing w:line="276" w:lineRule="auto"/>
              <w:jc w:val="center"/>
              <w:rPr>
                <w:rFonts w:ascii="Times New Roman" w:hAnsi="Times New Roman" w:cs="Times New Roman"/>
                <w:bCs/>
                <w:sz w:val="18"/>
                <w:szCs w:val="18"/>
                <w:lang w:val="en-GB"/>
              </w:rPr>
            </w:pPr>
            <w:r w:rsidRPr="00E94367">
              <w:rPr>
                <w:rFonts w:ascii="Times New Roman" w:hAnsi="Times New Roman" w:cs="Times New Roman"/>
                <w:sz w:val="20"/>
                <w:szCs w:val="20"/>
                <w:lang w:val="en-GB"/>
              </w:rPr>
              <w:t>Native</w:t>
            </w:r>
          </w:p>
        </w:tc>
        <w:tc>
          <w:tcPr>
            <w:tcW w:w="1843" w:type="dxa"/>
            <w:tcBorders>
              <w:bottom w:val="single" w:sz="4" w:space="0" w:color="auto"/>
            </w:tcBorders>
            <w:vAlign w:val="center"/>
          </w:tcPr>
          <w:p w14:paraId="02C62FB8" w14:textId="77777777" w:rsidR="00673B51" w:rsidRPr="00E94367" w:rsidRDefault="00673B51" w:rsidP="005D0C90">
            <w:pPr>
              <w:spacing w:line="276" w:lineRule="auto"/>
              <w:jc w:val="center"/>
              <w:rPr>
                <w:rFonts w:ascii="Times New Roman" w:hAnsi="Times New Roman" w:cs="Times New Roman"/>
                <w:bCs/>
                <w:sz w:val="18"/>
                <w:szCs w:val="18"/>
                <w:lang w:val="en-GB"/>
              </w:rPr>
            </w:pPr>
          </w:p>
        </w:tc>
        <w:tc>
          <w:tcPr>
            <w:tcW w:w="1559" w:type="dxa"/>
            <w:tcBorders>
              <w:bottom w:val="single" w:sz="4" w:space="0" w:color="auto"/>
            </w:tcBorders>
            <w:vAlign w:val="center"/>
          </w:tcPr>
          <w:p w14:paraId="082146BE" w14:textId="77777777" w:rsidR="00673B51" w:rsidRPr="00E94367" w:rsidRDefault="00673B51" w:rsidP="005D0C90">
            <w:pPr>
              <w:spacing w:line="276" w:lineRule="auto"/>
              <w:jc w:val="center"/>
              <w:rPr>
                <w:rFonts w:ascii="Times New Roman" w:hAnsi="Times New Roman" w:cs="Times New Roman"/>
                <w:bCs/>
                <w:sz w:val="18"/>
                <w:szCs w:val="18"/>
                <w:lang w:val="en-GB"/>
              </w:rPr>
            </w:pPr>
          </w:p>
        </w:tc>
      </w:tr>
      <w:tr w:rsidR="00673B51" w:rsidRPr="00E94367" w14:paraId="776AFBF6" w14:textId="77777777" w:rsidTr="005D0C90">
        <w:trPr>
          <w:trHeight w:val="20"/>
        </w:trPr>
        <w:tc>
          <w:tcPr>
            <w:tcW w:w="2410" w:type="dxa"/>
            <w:gridSpan w:val="2"/>
            <w:tcBorders>
              <w:top w:val="single" w:sz="4" w:space="0" w:color="auto"/>
            </w:tcBorders>
            <w:vAlign w:val="center"/>
          </w:tcPr>
          <w:p w14:paraId="40ECBA5E" w14:textId="77777777" w:rsidR="00673B51" w:rsidRPr="00E94367" w:rsidRDefault="00673B51" w:rsidP="005D0C90">
            <w:pPr>
              <w:spacing w:line="276" w:lineRule="auto"/>
              <w:jc w:val="center"/>
              <w:rPr>
                <w:rFonts w:ascii="Times New Roman" w:hAnsi="Times New Roman" w:cs="Times New Roman"/>
                <w:lang w:val="en-GB"/>
              </w:rPr>
            </w:pPr>
          </w:p>
        </w:tc>
        <w:tc>
          <w:tcPr>
            <w:tcW w:w="1129" w:type="dxa"/>
            <w:tcBorders>
              <w:top w:val="single" w:sz="4" w:space="0" w:color="auto"/>
              <w:bottom w:val="single" w:sz="4" w:space="0" w:color="auto"/>
            </w:tcBorders>
            <w:vAlign w:val="center"/>
          </w:tcPr>
          <w:p w14:paraId="54B67459" w14:textId="77777777" w:rsidR="00673B51" w:rsidRPr="0061220E" w:rsidRDefault="00673B51" w:rsidP="005D0C90">
            <w:pPr>
              <w:spacing w:line="276" w:lineRule="auto"/>
              <w:rPr>
                <w:rFonts w:ascii="Times New Roman" w:hAnsi="Times New Roman" w:cs="Times New Roman"/>
                <w:smallCaps/>
                <w:color w:val="C00000"/>
                <w:sz w:val="20"/>
                <w:szCs w:val="20"/>
                <w:lang w:val="en-GB"/>
              </w:rPr>
            </w:pPr>
            <w:r w:rsidRPr="0061220E">
              <w:rPr>
                <w:rFonts w:ascii="Times New Roman" w:hAnsi="Times New Roman" w:cs="Times New Roman"/>
                <w:smallCaps/>
                <w:color w:val="C00000"/>
                <w:sz w:val="20"/>
                <w:szCs w:val="20"/>
              </w:rPr>
              <w:t>English</w:t>
            </w:r>
          </w:p>
        </w:tc>
        <w:tc>
          <w:tcPr>
            <w:tcW w:w="1276" w:type="dxa"/>
            <w:tcBorders>
              <w:top w:val="single" w:sz="4" w:space="0" w:color="auto"/>
              <w:bottom w:val="single" w:sz="4" w:space="0" w:color="auto"/>
            </w:tcBorders>
            <w:vAlign w:val="center"/>
          </w:tcPr>
          <w:p w14:paraId="769A701E" w14:textId="77777777" w:rsidR="00673B51" w:rsidRPr="00E94367" w:rsidRDefault="00673B51" w:rsidP="005D0C90">
            <w:pPr>
              <w:spacing w:line="276" w:lineRule="auto"/>
              <w:jc w:val="center"/>
              <w:rPr>
                <w:rFonts w:ascii="Times New Roman" w:hAnsi="Times New Roman" w:cs="Times New Roman"/>
                <w:sz w:val="20"/>
                <w:szCs w:val="20"/>
                <w:lang w:val="en-GB"/>
              </w:rPr>
            </w:pPr>
            <w:r w:rsidRPr="00E94367">
              <w:rPr>
                <w:rFonts w:ascii="Times New Roman" w:hAnsi="Times New Roman" w:cs="Times New Roman"/>
                <w:sz w:val="20"/>
                <w:szCs w:val="20"/>
              </w:rPr>
              <w:t>C2</w:t>
            </w:r>
          </w:p>
        </w:tc>
        <w:tc>
          <w:tcPr>
            <w:tcW w:w="1843" w:type="dxa"/>
            <w:tcBorders>
              <w:top w:val="single" w:sz="4" w:space="0" w:color="auto"/>
              <w:bottom w:val="single" w:sz="4" w:space="0" w:color="auto"/>
            </w:tcBorders>
            <w:vAlign w:val="center"/>
          </w:tcPr>
          <w:p w14:paraId="1DCC1D6C" w14:textId="77777777" w:rsidR="00673B51" w:rsidRPr="00E94367" w:rsidRDefault="00673B51" w:rsidP="005D0C90">
            <w:pPr>
              <w:spacing w:line="276" w:lineRule="auto"/>
              <w:jc w:val="center"/>
              <w:rPr>
                <w:rFonts w:ascii="Times New Roman" w:hAnsi="Times New Roman" w:cs="Times New Roman"/>
                <w:sz w:val="20"/>
                <w:szCs w:val="20"/>
                <w:lang w:val="en-GB"/>
              </w:rPr>
            </w:pPr>
            <w:r w:rsidRPr="00E94367">
              <w:rPr>
                <w:rFonts w:ascii="Times New Roman" w:hAnsi="Times New Roman" w:cs="Times New Roman"/>
                <w:sz w:val="20"/>
                <w:szCs w:val="20"/>
              </w:rPr>
              <w:t>B2</w:t>
            </w:r>
          </w:p>
        </w:tc>
        <w:tc>
          <w:tcPr>
            <w:tcW w:w="1559" w:type="dxa"/>
            <w:tcBorders>
              <w:top w:val="single" w:sz="4" w:space="0" w:color="auto"/>
              <w:bottom w:val="single" w:sz="4" w:space="0" w:color="auto"/>
            </w:tcBorders>
            <w:vAlign w:val="center"/>
          </w:tcPr>
          <w:p w14:paraId="3A9168B7" w14:textId="77777777" w:rsidR="00673B51" w:rsidRPr="00E94367" w:rsidRDefault="00673B51" w:rsidP="005D0C90">
            <w:pPr>
              <w:spacing w:line="276" w:lineRule="auto"/>
              <w:jc w:val="center"/>
              <w:rPr>
                <w:rFonts w:ascii="Times New Roman" w:hAnsi="Times New Roman" w:cs="Times New Roman"/>
                <w:sz w:val="20"/>
                <w:szCs w:val="20"/>
                <w:lang w:val="en-GB"/>
              </w:rPr>
            </w:pPr>
            <w:r w:rsidRPr="00E94367">
              <w:rPr>
                <w:rFonts w:ascii="Times New Roman" w:hAnsi="Times New Roman" w:cs="Times New Roman"/>
                <w:sz w:val="20"/>
                <w:szCs w:val="20"/>
              </w:rPr>
              <w:t>B2</w:t>
            </w:r>
          </w:p>
        </w:tc>
      </w:tr>
      <w:tr w:rsidR="00673B51" w:rsidRPr="00E94367" w14:paraId="5548FFEE" w14:textId="77777777" w:rsidTr="005D0C90">
        <w:trPr>
          <w:trHeight w:val="20"/>
        </w:trPr>
        <w:tc>
          <w:tcPr>
            <w:tcW w:w="2410" w:type="dxa"/>
            <w:gridSpan w:val="2"/>
          </w:tcPr>
          <w:p w14:paraId="5E50F125" w14:textId="77777777" w:rsidR="00673B51" w:rsidRPr="00E94367" w:rsidRDefault="00673B51" w:rsidP="005D0C90">
            <w:pPr>
              <w:spacing w:line="276" w:lineRule="auto"/>
              <w:jc w:val="both"/>
              <w:rPr>
                <w:rFonts w:ascii="Times New Roman" w:hAnsi="Times New Roman" w:cs="Times New Roman"/>
                <w:lang w:val="en-GB"/>
              </w:rPr>
            </w:pPr>
          </w:p>
        </w:tc>
        <w:tc>
          <w:tcPr>
            <w:tcW w:w="1129" w:type="dxa"/>
            <w:tcBorders>
              <w:top w:val="single" w:sz="4" w:space="0" w:color="auto"/>
              <w:bottom w:val="single" w:sz="4" w:space="0" w:color="auto"/>
            </w:tcBorders>
            <w:vAlign w:val="center"/>
          </w:tcPr>
          <w:p w14:paraId="623FFE1E" w14:textId="77777777" w:rsidR="00673B51" w:rsidRPr="0061220E" w:rsidRDefault="00673B51" w:rsidP="005D0C90">
            <w:pPr>
              <w:spacing w:line="276" w:lineRule="auto"/>
              <w:rPr>
                <w:rFonts w:ascii="Times New Roman" w:hAnsi="Times New Roman" w:cs="Times New Roman"/>
                <w:smallCaps/>
                <w:color w:val="C00000"/>
                <w:sz w:val="20"/>
                <w:szCs w:val="20"/>
                <w:lang w:val="en-GB"/>
              </w:rPr>
            </w:pPr>
            <w:r w:rsidRPr="0061220E">
              <w:rPr>
                <w:rFonts w:ascii="Times New Roman" w:hAnsi="Times New Roman" w:cs="Times New Roman"/>
                <w:smallCaps/>
                <w:color w:val="C00000"/>
                <w:sz w:val="20"/>
                <w:szCs w:val="20"/>
              </w:rPr>
              <w:t>French</w:t>
            </w:r>
          </w:p>
        </w:tc>
        <w:tc>
          <w:tcPr>
            <w:tcW w:w="1276" w:type="dxa"/>
            <w:tcBorders>
              <w:top w:val="single" w:sz="4" w:space="0" w:color="auto"/>
              <w:bottom w:val="single" w:sz="4" w:space="0" w:color="auto"/>
            </w:tcBorders>
            <w:vAlign w:val="center"/>
          </w:tcPr>
          <w:p w14:paraId="4C04B165" w14:textId="77777777" w:rsidR="00673B51" w:rsidRPr="00E94367" w:rsidRDefault="00673B51" w:rsidP="005D0C90">
            <w:pPr>
              <w:spacing w:line="276" w:lineRule="auto"/>
              <w:jc w:val="center"/>
              <w:rPr>
                <w:rFonts w:ascii="Times New Roman" w:hAnsi="Times New Roman" w:cs="Times New Roman"/>
                <w:sz w:val="20"/>
                <w:szCs w:val="20"/>
                <w:lang w:val="en-GB"/>
              </w:rPr>
            </w:pPr>
            <w:r w:rsidRPr="00E94367">
              <w:rPr>
                <w:rFonts w:ascii="Times New Roman" w:hAnsi="Times New Roman" w:cs="Times New Roman"/>
                <w:sz w:val="20"/>
                <w:szCs w:val="20"/>
              </w:rPr>
              <w:t>C2</w:t>
            </w:r>
          </w:p>
        </w:tc>
        <w:tc>
          <w:tcPr>
            <w:tcW w:w="1843" w:type="dxa"/>
            <w:tcBorders>
              <w:top w:val="single" w:sz="4" w:space="0" w:color="auto"/>
              <w:bottom w:val="single" w:sz="4" w:space="0" w:color="auto"/>
            </w:tcBorders>
            <w:vAlign w:val="center"/>
          </w:tcPr>
          <w:p w14:paraId="6B164A21" w14:textId="77777777" w:rsidR="00673B51" w:rsidRPr="00E94367" w:rsidRDefault="00673B51" w:rsidP="005D0C90">
            <w:pPr>
              <w:spacing w:line="276" w:lineRule="auto"/>
              <w:jc w:val="center"/>
              <w:rPr>
                <w:rFonts w:ascii="Times New Roman" w:hAnsi="Times New Roman" w:cs="Times New Roman"/>
                <w:sz w:val="20"/>
                <w:szCs w:val="20"/>
                <w:lang w:val="en-GB"/>
              </w:rPr>
            </w:pPr>
            <w:r w:rsidRPr="00E94367">
              <w:rPr>
                <w:rFonts w:ascii="Times New Roman" w:hAnsi="Times New Roman" w:cs="Times New Roman"/>
                <w:sz w:val="20"/>
                <w:szCs w:val="20"/>
              </w:rPr>
              <w:t>C2</w:t>
            </w:r>
          </w:p>
        </w:tc>
        <w:tc>
          <w:tcPr>
            <w:tcW w:w="1559" w:type="dxa"/>
            <w:tcBorders>
              <w:top w:val="single" w:sz="4" w:space="0" w:color="auto"/>
              <w:bottom w:val="single" w:sz="4" w:space="0" w:color="auto"/>
            </w:tcBorders>
            <w:vAlign w:val="center"/>
          </w:tcPr>
          <w:p w14:paraId="5126B70B" w14:textId="77777777" w:rsidR="00673B51" w:rsidRPr="00E94367" w:rsidRDefault="00673B51" w:rsidP="005D0C90">
            <w:pPr>
              <w:spacing w:line="276" w:lineRule="auto"/>
              <w:jc w:val="center"/>
              <w:rPr>
                <w:rFonts w:ascii="Times New Roman" w:hAnsi="Times New Roman" w:cs="Times New Roman"/>
                <w:sz w:val="20"/>
                <w:szCs w:val="20"/>
                <w:lang w:val="en-GB"/>
              </w:rPr>
            </w:pPr>
            <w:r w:rsidRPr="00E94367">
              <w:rPr>
                <w:rFonts w:ascii="Times New Roman" w:hAnsi="Times New Roman" w:cs="Times New Roman"/>
                <w:sz w:val="20"/>
                <w:szCs w:val="20"/>
              </w:rPr>
              <w:t>C2</w:t>
            </w:r>
          </w:p>
        </w:tc>
      </w:tr>
    </w:tbl>
    <w:p w14:paraId="6C8F2C9E" w14:textId="77777777" w:rsidR="00673B51" w:rsidRPr="00E94367" w:rsidRDefault="00673B51" w:rsidP="00673B51">
      <w:pPr>
        <w:spacing w:after="0" w:line="276" w:lineRule="auto"/>
        <w:jc w:val="both"/>
        <w:rPr>
          <w:rFonts w:ascii="Times New Roman" w:hAnsi="Times New Roman" w:cs="Times New Roman"/>
          <w:smallCaps/>
          <w:sz w:val="18"/>
          <w:szCs w:val="18"/>
          <w:lang w:val="en-GB"/>
        </w:rPr>
      </w:pPr>
    </w:p>
    <w:p w14:paraId="4BAF9D76" w14:textId="77777777" w:rsidR="00673B51" w:rsidRDefault="00673B51" w:rsidP="00673B51">
      <w:pPr>
        <w:spacing w:after="0" w:line="276" w:lineRule="auto"/>
        <w:rPr>
          <w:rFonts w:ascii="Times New Roman" w:eastAsia="Times New Roman" w:hAnsi="Times New Roman" w:cs="Times New Roman"/>
          <w:b/>
          <w:bCs/>
          <w:smallCaps/>
          <w:color w:val="806000" w:themeColor="accent4" w:themeShade="80"/>
          <w:sz w:val="18"/>
          <w:szCs w:val="18"/>
          <w:lang w:eastAsia="it-IT"/>
        </w:rPr>
      </w:pPr>
      <w:r>
        <w:rPr>
          <w:rFonts w:ascii="Times New Roman" w:eastAsia="Times New Roman" w:hAnsi="Times New Roman" w:cs="Times New Roman"/>
          <w:b/>
          <w:bCs/>
          <w:smallCaps/>
          <w:color w:val="806000" w:themeColor="accent4" w:themeShade="80"/>
          <w:sz w:val="18"/>
          <w:szCs w:val="18"/>
          <w:lang w:eastAsia="it-IT"/>
        </w:rPr>
        <w:t xml:space="preserve">  </w:t>
      </w:r>
    </w:p>
    <w:p w14:paraId="2B389FA5" w14:textId="77777777" w:rsidR="00673B51" w:rsidRPr="00E94367" w:rsidRDefault="00673B51" w:rsidP="00673B51">
      <w:pPr>
        <w:spacing w:after="0" w:line="276" w:lineRule="auto"/>
        <w:rPr>
          <w:rFonts w:ascii="Times New Roman" w:hAnsi="Times New Roman" w:cs="Times New Roman"/>
          <w:b/>
          <w:smallCaps/>
          <w:color w:val="767171" w:themeColor="background2" w:themeShade="80"/>
        </w:rPr>
      </w:pPr>
      <w:r w:rsidRPr="00E94367">
        <w:rPr>
          <w:rFonts w:ascii="Times New Roman" w:eastAsia="Times New Roman" w:hAnsi="Times New Roman" w:cs="Times New Roman"/>
          <w:b/>
          <w:bCs/>
          <w:smallCaps/>
          <w:color w:val="806000" w:themeColor="accent4" w:themeShade="80"/>
          <w:lang w:eastAsia="it-IT"/>
        </w:rPr>
        <w:t xml:space="preserve">         IT Skills</w:t>
      </w:r>
      <w:r w:rsidRPr="00E94367">
        <w:rPr>
          <w:rFonts w:ascii="Times New Roman" w:hAnsi="Times New Roman" w:cs="Times New Roman"/>
          <w:b/>
          <w:smallCaps/>
          <w:color w:val="767171" w:themeColor="background2" w:themeShade="80"/>
        </w:rPr>
        <w:tab/>
      </w:r>
    </w:p>
    <w:p w14:paraId="3651465F" w14:textId="77777777" w:rsidR="00673B51" w:rsidRPr="0061220E" w:rsidRDefault="00673B51" w:rsidP="00673B51">
      <w:pPr>
        <w:pStyle w:val="ECVSectionDetails"/>
        <w:numPr>
          <w:ilvl w:val="0"/>
          <w:numId w:val="4"/>
        </w:numPr>
        <w:spacing w:before="0" w:line="276" w:lineRule="auto"/>
        <w:ind w:firstLine="16"/>
        <w:rPr>
          <w:rFonts w:ascii="Times New Roman" w:hAnsi="Times New Roman" w:cs="Times New Roman"/>
          <w:sz w:val="22"/>
          <w:szCs w:val="22"/>
          <w:lang w:val="en-US"/>
        </w:rPr>
      </w:pPr>
      <w:r w:rsidRPr="00E94367">
        <w:rPr>
          <w:rFonts w:ascii="Garamond" w:hAnsi="Garamond"/>
          <w:noProof/>
          <w:sz w:val="22"/>
          <w:szCs w:val="22"/>
        </w:rPr>
        <w:drawing>
          <wp:anchor distT="0" distB="0" distL="114300" distR="114300" simplePos="0" relativeHeight="251660288" behindDoc="0" locked="0" layoutInCell="1" allowOverlap="1" wp14:anchorId="2F96BA57" wp14:editId="44776D94">
            <wp:simplePos x="0" y="0"/>
            <wp:positionH relativeFrom="column">
              <wp:posOffset>255270</wp:posOffset>
            </wp:positionH>
            <wp:positionV relativeFrom="paragraph">
              <wp:posOffset>93980</wp:posOffset>
            </wp:positionV>
            <wp:extent cx="670560" cy="680065"/>
            <wp:effectExtent l="0" t="0" r="0" b="6350"/>
            <wp:wrapThrough wrapText="bothSides">
              <wp:wrapPolygon edited="0">
                <wp:start x="0" y="0"/>
                <wp:lineTo x="0" y="21196"/>
                <wp:lineTo x="20864" y="21196"/>
                <wp:lineTo x="20864" y="0"/>
                <wp:lineTo x="0" y="0"/>
              </wp:wrapPolygon>
            </wp:wrapThrough>
            <wp:docPr id="25009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680065"/>
                    </a:xfrm>
                    <a:prstGeom prst="rect">
                      <a:avLst/>
                    </a:prstGeom>
                    <a:noFill/>
                  </pic:spPr>
                </pic:pic>
              </a:graphicData>
            </a:graphic>
          </wp:anchor>
        </w:drawing>
      </w:r>
      <w:r w:rsidRPr="00E94367">
        <w:rPr>
          <w:rFonts w:ascii="Times New Roman" w:hAnsi="Times New Roman" w:cs="Times New Roman"/>
          <w:sz w:val="22"/>
          <w:szCs w:val="22"/>
          <w:lang w:val="en-US"/>
        </w:rPr>
        <w:t xml:space="preserve"> </w:t>
      </w:r>
      <w:r w:rsidRPr="0061220E">
        <w:rPr>
          <w:rFonts w:ascii="Times New Roman" w:hAnsi="Times New Roman" w:cs="Times New Roman"/>
          <w:sz w:val="22"/>
          <w:szCs w:val="22"/>
          <w:lang w:val="en-US"/>
        </w:rPr>
        <w:t xml:space="preserve"> Excellent ability to use the </w:t>
      </w:r>
      <w:r w:rsidRPr="0061220E">
        <w:rPr>
          <w:rFonts w:ascii="Times New Roman" w:eastAsia="Times New Roman" w:hAnsi="Times New Roman" w:cs="Times New Roman"/>
          <w:b/>
          <w:color w:val="948A54"/>
          <w:spacing w:val="0"/>
          <w:sz w:val="22"/>
          <w:szCs w:val="22"/>
          <w:lang w:val="en-US" w:eastAsia="it-IT" w:bidi="ar-SA"/>
        </w:rPr>
        <w:t xml:space="preserve">Microsoft Office </w:t>
      </w:r>
      <w:r w:rsidRPr="0061220E">
        <w:rPr>
          <w:rFonts w:ascii="Times New Roman" w:hAnsi="Times New Roman" w:cs="Times New Roman"/>
          <w:sz w:val="22"/>
          <w:szCs w:val="22"/>
          <w:lang w:val="en-US"/>
        </w:rPr>
        <w:t>package</w:t>
      </w:r>
    </w:p>
    <w:p w14:paraId="670584A6" w14:textId="77777777" w:rsidR="00673B51" w:rsidRPr="0061220E" w:rsidRDefault="00673B51" w:rsidP="00673B51">
      <w:pPr>
        <w:pStyle w:val="ECVSectionDetails"/>
        <w:numPr>
          <w:ilvl w:val="0"/>
          <w:numId w:val="4"/>
        </w:numPr>
        <w:spacing w:before="0" w:line="276" w:lineRule="auto"/>
        <w:ind w:firstLine="16"/>
        <w:rPr>
          <w:rFonts w:ascii="Times New Roman" w:hAnsi="Times New Roman" w:cs="Times New Roman"/>
          <w:b/>
          <w:color w:val="auto"/>
          <w:sz w:val="22"/>
          <w:szCs w:val="22"/>
        </w:rPr>
      </w:pPr>
      <w:r w:rsidRPr="0061220E">
        <w:rPr>
          <w:rFonts w:ascii="Times New Roman" w:hAnsi="Times New Roman" w:cs="Times New Roman"/>
          <w:color w:val="auto"/>
          <w:sz w:val="22"/>
          <w:szCs w:val="22"/>
          <w:lang w:val="en-US"/>
        </w:rPr>
        <w:t xml:space="preserve">  </w:t>
      </w:r>
      <w:r w:rsidRPr="0061220E">
        <w:rPr>
          <w:rFonts w:ascii="Times New Roman" w:eastAsia="Times New Roman" w:hAnsi="Times New Roman" w:cs="Times New Roman"/>
          <w:b/>
          <w:color w:val="948A54"/>
          <w:spacing w:val="0"/>
          <w:sz w:val="22"/>
          <w:szCs w:val="22"/>
          <w:lang w:eastAsia="it-IT" w:bidi="ar-SA"/>
        </w:rPr>
        <w:t>Photoshop</w:t>
      </w:r>
      <w:r w:rsidRPr="0061220E">
        <w:rPr>
          <w:rFonts w:ascii="Times New Roman" w:hAnsi="Times New Roman" w:cs="Times New Roman"/>
          <w:color w:val="auto"/>
          <w:sz w:val="22"/>
          <w:szCs w:val="22"/>
        </w:rPr>
        <w:t xml:space="preserve"> – Excellent utilisation skills</w:t>
      </w:r>
    </w:p>
    <w:p w14:paraId="59BEC1D9" w14:textId="77777777" w:rsidR="00673B51" w:rsidRPr="0061220E" w:rsidRDefault="00673B51" w:rsidP="00673B51">
      <w:pPr>
        <w:pStyle w:val="ECVSectionDetails"/>
        <w:numPr>
          <w:ilvl w:val="0"/>
          <w:numId w:val="4"/>
        </w:numPr>
        <w:spacing w:before="0" w:line="276" w:lineRule="auto"/>
        <w:ind w:firstLine="16"/>
        <w:rPr>
          <w:rFonts w:ascii="Times New Roman" w:hAnsi="Times New Roman" w:cs="Times New Roman"/>
          <w:color w:val="auto"/>
          <w:sz w:val="22"/>
          <w:szCs w:val="22"/>
          <w:lang w:val="en-US"/>
        </w:rPr>
      </w:pPr>
      <w:r w:rsidRPr="0061220E">
        <w:rPr>
          <w:rFonts w:ascii="Times New Roman" w:hAnsi="Times New Roman" w:cs="Times New Roman"/>
          <w:b/>
          <w:color w:val="auto"/>
          <w:sz w:val="22"/>
          <w:szCs w:val="22"/>
          <w:lang w:val="en-US"/>
        </w:rPr>
        <w:t xml:space="preserve">  </w:t>
      </w:r>
      <w:r w:rsidRPr="0061220E">
        <w:rPr>
          <w:rFonts w:ascii="Times New Roman" w:hAnsi="Times New Roman" w:cs="Times New Roman"/>
          <w:bCs/>
          <w:color w:val="auto"/>
          <w:sz w:val="22"/>
          <w:szCs w:val="22"/>
          <w:lang w:val="en-US"/>
        </w:rPr>
        <w:t xml:space="preserve">Other archaeological drawing </w:t>
      </w:r>
      <w:r w:rsidRPr="0061220E">
        <w:rPr>
          <w:rFonts w:ascii="Times New Roman" w:hAnsi="Times New Roman" w:cs="Times New Roman"/>
          <w:bCs/>
          <w:i/>
          <w:iCs/>
          <w:color w:val="auto"/>
          <w:sz w:val="22"/>
          <w:szCs w:val="22"/>
          <w:lang w:val="en-US"/>
        </w:rPr>
        <w:t>logiciels</w:t>
      </w:r>
      <w:r w:rsidRPr="0061220E">
        <w:rPr>
          <w:rFonts w:ascii="Times New Roman" w:hAnsi="Times New Roman" w:cs="Times New Roman"/>
          <w:bCs/>
          <w:color w:val="auto"/>
          <w:sz w:val="22"/>
          <w:szCs w:val="22"/>
          <w:lang w:val="en-US"/>
        </w:rPr>
        <w:t xml:space="preserve"> (DAO)</w:t>
      </w:r>
      <w:r w:rsidRPr="0061220E">
        <w:rPr>
          <w:rFonts w:ascii="Times New Roman" w:hAnsi="Times New Roman" w:cs="Times New Roman"/>
          <w:color w:val="auto"/>
          <w:sz w:val="22"/>
          <w:szCs w:val="22"/>
          <w:lang w:val="en-US"/>
        </w:rPr>
        <w:t>:</w:t>
      </w:r>
      <w:r w:rsidRPr="0061220E">
        <w:rPr>
          <w:rFonts w:ascii="Times New Roman" w:hAnsi="Times New Roman" w:cs="Times New Roman"/>
          <w:b/>
          <w:color w:val="auto"/>
          <w:sz w:val="22"/>
          <w:szCs w:val="22"/>
          <w:lang w:val="en-US"/>
        </w:rPr>
        <w:t xml:space="preserve"> </w:t>
      </w:r>
      <w:r w:rsidRPr="0061220E">
        <w:rPr>
          <w:rFonts w:ascii="Times New Roman" w:eastAsia="Times New Roman" w:hAnsi="Times New Roman" w:cs="Times New Roman"/>
          <w:b/>
          <w:color w:val="948A54"/>
          <w:spacing w:val="0"/>
          <w:sz w:val="22"/>
          <w:szCs w:val="22"/>
          <w:lang w:val="en-US" w:eastAsia="it-IT" w:bidi="ar-SA"/>
        </w:rPr>
        <w:t>InDesign</w:t>
      </w:r>
      <w:r w:rsidRPr="0061220E">
        <w:rPr>
          <w:rFonts w:ascii="Times New Roman" w:hAnsi="Times New Roman" w:cs="Times New Roman"/>
          <w:b/>
          <w:color w:val="auto"/>
          <w:sz w:val="22"/>
          <w:szCs w:val="22"/>
          <w:lang w:val="en-US"/>
        </w:rPr>
        <w:t xml:space="preserve"> </w:t>
      </w:r>
      <w:r w:rsidRPr="0061220E">
        <w:rPr>
          <w:rFonts w:ascii="Times New Roman" w:hAnsi="Times New Roman" w:cs="Times New Roman"/>
          <w:color w:val="auto"/>
          <w:sz w:val="22"/>
          <w:szCs w:val="22"/>
          <w:lang w:val="en-US"/>
        </w:rPr>
        <w:t xml:space="preserve">&amp; </w:t>
      </w:r>
      <w:r w:rsidRPr="0061220E">
        <w:rPr>
          <w:rFonts w:ascii="Times New Roman" w:eastAsia="Times New Roman" w:hAnsi="Times New Roman" w:cs="Times New Roman"/>
          <w:b/>
          <w:color w:val="948A54"/>
          <w:spacing w:val="0"/>
          <w:sz w:val="22"/>
          <w:szCs w:val="22"/>
          <w:lang w:val="en-US" w:eastAsia="it-IT" w:bidi="ar-SA"/>
        </w:rPr>
        <w:t>Illustrator</w:t>
      </w:r>
    </w:p>
    <w:p w14:paraId="040E622C" w14:textId="59FC9CFF" w:rsidR="00673B51" w:rsidRPr="00673B51" w:rsidRDefault="00673B51" w:rsidP="00673B51">
      <w:pPr>
        <w:pStyle w:val="ECVSectionDetails"/>
        <w:numPr>
          <w:ilvl w:val="0"/>
          <w:numId w:val="4"/>
        </w:numPr>
        <w:spacing w:before="0" w:line="276" w:lineRule="auto"/>
        <w:ind w:firstLine="16"/>
        <w:rPr>
          <w:rFonts w:ascii="Times New Roman" w:hAnsi="Times New Roman" w:cs="Times New Roman"/>
          <w:color w:val="auto"/>
          <w:sz w:val="22"/>
          <w:szCs w:val="22"/>
          <w:lang w:val="en-US"/>
        </w:rPr>
      </w:pPr>
      <w:r w:rsidRPr="0061220E">
        <w:rPr>
          <w:rFonts w:ascii="Times New Roman" w:hAnsi="Times New Roman" w:cs="Times New Roman"/>
          <w:sz w:val="22"/>
          <w:szCs w:val="22"/>
          <w:lang w:val="en-US"/>
        </w:rPr>
        <w:t xml:space="preserve">  Database creation and management (</w:t>
      </w:r>
      <w:r w:rsidRPr="0061220E">
        <w:rPr>
          <w:rFonts w:ascii="Times New Roman" w:eastAsia="Times New Roman" w:hAnsi="Times New Roman" w:cs="Times New Roman"/>
          <w:b/>
          <w:color w:val="948A54"/>
          <w:spacing w:val="0"/>
          <w:sz w:val="22"/>
          <w:szCs w:val="22"/>
          <w:lang w:val="en-US" w:eastAsia="it-IT" w:bidi="ar-SA"/>
        </w:rPr>
        <w:t>Acces, Filemaker</w:t>
      </w:r>
      <w:r w:rsidRPr="0061220E">
        <w:rPr>
          <w:rFonts w:ascii="Times New Roman" w:hAnsi="Times New Roman" w:cs="Times New Roman"/>
          <w:sz w:val="22"/>
          <w:szCs w:val="22"/>
          <w:lang w:val="en-US"/>
        </w:rPr>
        <w:t>)</w:t>
      </w:r>
      <w:r w:rsidRPr="0061220E">
        <w:rPr>
          <w:rFonts w:ascii="Times New Roman" w:hAnsi="Times New Roman" w:cs="Times New Roman"/>
          <w:color w:val="auto"/>
          <w:sz w:val="22"/>
          <w:szCs w:val="22"/>
          <w:lang w:val="en-US"/>
        </w:rPr>
        <w:t xml:space="preserve"> </w:t>
      </w:r>
      <w:r w:rsidRPr="00673B51">
        <w:rPr>
          <w:rFonts w:ascii="Garamond" w:hAnsi="Garamond"/>
          <w:b/>
          <w:color w:val="767171" w:themeColor="background2" w:themeShade="80"/>
          <w:sz w:val="20"/>
          <w:szCs w:val="20"/>
          <w:lang w:val="en-US"/>
        </w:rPr>
        <w:tab/>
      </w:r>
    </w:p>
    <w:p w14:paraId="36D8EFA7" w14:textId="77777777" w:rsidR="00673B51" w:rsidRDefault="00673B51" w:rsidP="00673B51">
      <w:pPr>
        <w:spacing w:after="0" w:line="240" w:lineRule="auto"/>
        <w:ind w:right="-1"/>
        <w:jc w:val="both"/>
        <w:rPr>
          <w:rFonts w:ascii="Times New Roman" w:hAnsi="Times New Roman" w:cs="Times New Roman"/>
          <w:b/>
          <w:bCs/>
          <w:color w:val="806000" w:themeColor="accent4" w:themeShade="80"/>
          <w:lang w:val="en-GB"/>
        </w:rPr>
      </w:pPr>
      <w:r w:rsidRPr="002B70D7">
        <w:rPr>
          <w:rFonts w:ascii="Times New Roman" w:hAnsi="Times New Roman" w:cs="Times New Roman"/>
          <w:b/>
          <w:bCs/>
          <w:color w:val="806000" w:themeColor="accent4" w:themeShade="80"/>
          <w:lang w:val="en-GB"/>
        </w:rPr>
        <w:lastRenderedPageBreak/>
        <w:t xml:space="preserve">ACADEMIC FORMATION </w:t>
      </w:r>
    </w:p>
    <w:tbl>
      <w:tblPr>
        <w:tblStyle w:val="Grilledutableau"/>
        <w:tblW w:w="96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354"/>
      </w:tblGrid>
      <w:tr w:rsidR="00673B51" w14:paraId="49DE47A1" w14:textId="77777777" w:rsidTr="005D0C90">
        <w:tc>
          <w:tcPr>
            <w:tcW w:w="1280" w:type="dxa"/>
            <w:tcBorders>
              <w:bottom w:val="single" w:sz="4" w:space="0" w:color="auto"/>
            </w:tcBorders>
          </w:tcPr>
          <w:p w14:paraId="3B6E9FF4" w14:textId="77777777" w:rsidR="00673B51" w:rsidRDefault="00673B51" w:rsidP="005D0C90">
            <w:pPr>
              <w:ind w:right="-1"/>
              <w:jc w:val="center"/>
              <w:rPr>
                <w:rFonts w:ascii="Times New Roman" w:hAnsi="Times New Roman" w:cs="Times New Roman"/>
                <w:b/>
                <w:bCs/>
                <w:color w:val="806000" w:themeColor="accent4" w:themeShade="80"/>
                <w:lang w:val="en-GB"/>
              </w:rPr>
            </w:pPr>
            <w:r>
              <w:rPr>
                <w:rFonts w:ascii="Times New Roman" w:hAnsi="Times New Roman" w:cs="Times New Roman"/>
                <w:b/>
                <w:bCs/>
                <w:color w:val="806000" w:themeColor="accent4" w:themeShade="80"/>
                <w:lang w:val="en-GB"/>
              </w:rPr>
              <w:t>2014/2018</w:t>
            </w:r>
          </w:p>
          <w:p w14:paraId="1DFB15A8" w14:textId="77777777" w:rsidR="00673B51" w:rsidRDefault="00673B51" w:rsidP="005D0C90">
            <w:pPr>
              <w:ind w:right="-1"/>
              <w:jc w:val="center"/>
              <w:rPr>
                <w:rFonts w:ascii="Times New Roman" w:hAnsi="Times New Roman" w:cs="Times New Roman"/>
                <w:b/>
                <w:bCs/>
                <w:color w:val="806000" w:themeColor="accent4" w:themeShade="80"/>
                <w:lang w:val="en-GB"/>
              </w:rPr>
            </w:pPr>
          </w:p>
          <w:p w14:paraId="447A827B" w14:textId="77777777" w:rsidR="00673B51" w:rsidRDefault="00673B51" w:rsidP="005D0C90">
            <w:pPr>
              <w:ind w:right="-1"/>
              <w:jc w:val="center"/>
              <w:rPr>
                <w:rFonts w:ascii="Times New Roman" w:hAnsi="Times New Roman" w:cs="Times New Roman"/>
                <w:lang w:val="en-GB"/>
              </w:rPr>
            </w:pPr>
            <w:r>
              <w:rPr>
                <w:rFonts w:ascii="Times New Roman" w:hAnsi="Times New Roman" w:cs="Times New Roman"/>
                <w:lang w:val="en-GB"/>
              </w:rPr>
              <w:t>Dissertation</w:t>
            </w:r>
          </w:p>
          <w:p w14:paraId="2AEC8838" w14:textId="77777777" w:rsidR="00673B51" w:rsidRPr="00DD2719" w:rsidRDefault="00673B51" w:rsidP="005D0C90">
            <w:pPr>
              <w:ind w:right="-1"/>
              <w:jc w:val="center"/>
              <w:rPr>
                <w:rFonts w:ascii="Times New Roman" w:hAnsi="Times New Roman" w:cs="Times New Roman"/>
                <w:sz w:val="10"/>
                <w:szCs w:val="10"/>
                <w:lang w:val="en-GB"/>
              </w:rPr>
            </w:pPr>
          </w:p>
          <w:p w14:paraId="4F329686" w14:textId="77777777" w:rsidR="00673B51" w:rsidRPr="00E15C21" w:rsidRDefault="00673B51" w:rsidP="005D0C90">
            <w:pPr>
              <w:ind w:right="-1"/>
              <w:jc w:val="center"/>
              <w:rPr>
                <w:rFonts w:ascii="Times New Roman" w:hAnsi="Times New Roman" w:cs="Times New Roman"/>
                <w:color w:val="806000" w:themeColor="accent4" w:themeShade="80"/>
                <w:lang w:val="en-GB"/>
              </w:rPr>
            </w:pPr>
            <w:r w:rsidRPr="00E15C21">
              <w:rPr>
                <w:rFonts w:ascii="Times New Roman" w:hAnsi="Times New Roman" w:cs="Times New Roman"/>
                <w:lang w:val="en-GB"/>
              </w:rPr>
              <w:t>20/09/2018</w:t>
            </w:r>
          </w:p>
        </w:tc>
        <w:tc>
          <w:tcPr>
            <w:tcW w:w="8354" w:type="dxa"/>
            <w:tcBorders>
              <w:bottom w:val="single" w:sz="4" w:space="0" w:color="auto"/>
            </w:tcBorders>
          </w:tcPr>
          <w:p w14:paraId="62C565C6" w14:textId="77777777" w:rsidR="00673B51" w:rsidRDefault="00673B51" w:rsidP="005D0C90">
            <w:pPr>
              <w:ind w:right="-1"/>
              <w:jc w:val="both"/>
              <w:rPr>
                <w:rFonts w:ascii="Times New Roman" w:hAnsi="Times New Roman" w:cs="Times New Roman"/>
                <w:b/>
                <w:bCs/>
                <w:color w:val="806000" w:themeColor="accent4" w:themeShade="80"/>
                <w:lang w:val="en-GB"/>
              </w:rPr>
            </w:pPr>
            <w:r w:rsidRPr="00DD2719">
              <w:rPr>
                <w:rFonts w:ascii="Times New Roman" w:hAnsi="Times New Roman" w:cs="Times New Roman"/>
                <w:b/>
                <w:bCs/>
                <w:lang w:val="en-GB"/>
              </w:rPr>
              <w:t xml:space="preserve">PhD </w:t>
            </w:r>
            <w:r w:rsidRPr="002B70D7">
              <w:rPr>
                <w:rFonts w:ascii="Times New Roman" w:hAnsi="Times New Roman" w:cs="Times New Roman"/>
                <w:lang w:val="en-GB"/>
              </w:rPr>
              <w:t xml:space="preserve">in “Prehistoric Archaeology” at the University of Pisa and University of Paris – Nanterre. </w:t>
            </w:r>
            <w:r w:rsidRPr="002B70D7">
              <w:rPr>
                <w:rFonts w:ascii="Times New Roman" w:hAnsi="Times New Roman" w:cs="Times New Roman"/>
              </w:rPr>
              <w:t xml:space="preserve">Dissertation title: </w:t>
            </w:r>
            <w:r w:rsidRPr="002B70D7">
              <w:rPr>
                <w:rFonts w:ascii="Times New Roman" w:hAnsi="Times New Roman" w:cs="Times New Roman"/>
                <w:i/>
              </w:rPr>
              <w:t>Tradition et innovations techniques chez les chasseurs-cueilleurs de la fin du paleolithique et du mesolithique ancien. Transformations techniques et strategies techno-economiques des productions lithiques à partir de cas d’etudes en italie du sud.</w:t>
            </w:r>
            <w:r w:rsidRPr="002B70D7">
              <w:rPr>
                <w:rFonts w:ascii="Times New Roman" w:hAnsi="Times New Roman" w:cs="Times New Roman"/>
              </w:rPr>
              <w:t xml:space="preserve"> </w:t>
            </w:r>
            <w:r w:rsidRPr="002B70D7">
              <w:rPr>
                <w:rFonts w:ascii="Times New Roman" w:hAnsi="Times New Roman" w:cs="Times New Roman"/>
                <w:lang w:val="en-GB"/>
              </w:rPr>
              <w:t>Supervisor:</w:t>
            </w:r>
            <w:r w:rsidRPr="002B70D7">
              <w:rPr>
                <w:rFonts w:ascii="Times New Roman" w:hAnsi="Times New Roman" w:cs="Times New Roman"/>
                <w:b/>
                <w:bCs/>
                <w:lang w:val="en-GB"/>
              </w:rPr>
              <w:t xml:space="preserve"> </w:t>
            </w:r>
            <w:r w:rsidRPr="002B70D7">
              <w:rPr>
                <w:rFonts w:ascii="Times New Roman" w:hAnsi="Times New Roman" w:cs="Times New Roman"/>
                <w:lang w:val="en-GB"/>
              </w:rPr>
              <w:t xml:space="preserve">F. Martini &amp; É. Boëda. </w:t>
            </w:r>
            <w:r w:rsidRPr="002B70D7">
              <w:rPr>
                <w:rFonts w:ascii="Times New Roman" w:hAnsi="Times New Roman" w:cs="Times New Roman"/>
                <w:color w:val="806000" w:themeColor="accent4" w:themeShade="80"/>
                <w:lang w:val="en-GB"/>
              </w:rPr>
              <w:t>Summa cum laude.</w:t>
            </w:r>
          </w:p>
        </w:tc>
      </w:tr>
      <w:tr w:rsidR="00673B51" w14:paraId="2DA0F71E" w14:textId="77777777" w:rsidTr="005D0C90">
        <w:tc>
          <w:tcPr>
            <w:tcW w:w="1280" w:type="dxa"/>
            <w:tcBorders>
              <w:top w:val="single" w:sz="4" w:space="0" w:color="auto"/>
              <w:bottom w:val="single" w:sz="4" w:space="0" w:color="auto"/>
            </w:tcBorders>
          </w:tcPr>
          <w:p w14:paraId="6F6EB823" w14:textId="77777777" w:rsidR="00673B51" w:rsidRDefault="00673B51" w:rsidP="005D0C90">
            <w:pPr>
              <w:ind w:right="-1"/>
              <w:jc w:val="center"/>
              <w:rPr>
                <w:rFonts w:ascii="Times New Roman" w:hAnsi="Times New Roman" w:cs="Times New Roman"/>
                <w:b/>
                <w:bCs/>
                <w:color w:val="806000" w:themeColor="accent4" w:themeShade="80"/>
                <w:lang w:val="en-GB"/>
              </w:rPr>
            </w:pPr>
            <w:r>
              <w:rPr>
                <w:rFonts w:ascii="Times New Roman" w:hAnsi="Times New Roman" w:cs="Times New Roman"/>
                <w:b/>
                <w:bCs/>
                <w:color w:val="806000" w:themeColor="accent4" w:themeShade="80"/>
                <w:lang w:val="en-GB"/>
              </w:rPr>
              <w:t>2010-2013</w:t>
            </w:r>
          </w:p>
          <w:p w14:paraId="059B0FF4" w14:textId="77777777" w:rsidR="00673B51" w:rsidRPr="00DD2719" w:rsidRDefault="00673B51" w:rsidP="005D0C90">
            <w:pPr>
              <w:ind w:right="-1"/>
              <w:jc w:val="center"/>
              <w:rPr>
                <w:rFonts w:ascii="Times New Roman" w:hAnsi="Times New Roman" w:cs="Times New Roman"/>
                <w:b/>
                <w:bCs/>
                <w:color w:val="806000" w:themeColor="accent4" w:themeShade="80"/>
                <w:sz w:val="10"/>
                <w:szCs w:val="10"/>
                <w:lang w:val="en-GB"/>
              </w:rPr>
            </w:pPr>
          </w:p>
          <w:p w14:paraId="28BFB339" w14:textId="77777777" w:rsidR="00673B51" w:rsidRPr="001E193F" w:rsidRDefault="00673B51" w:rsidP="005D0C90">
            <w:pPr>
              <w:ind w:right="-1"/>
              <w:jc w:val="center"/>
              <w:rPr>
                <w:rFonts w:ascii="Times New Roman" w:hAnsi="Times New Roman" w:cs="Times New Roman"/>
                <w:color w:val="806000" w:themeColor="accent4" w:themeShade="80"/>
                <w:lang w:val="en-GB"/>
              </w:rPr>
            </w:pPr>
            <w:r w:rsidRPr="001E193F">
              <w:rPr>
                <w:rFonts w:ascii="Times New Roman" w:hAnsi="Times New Roman" w:cs="Times New Roman"/>
                <w:lang w:val="en-GB"/>
              </w:rPr>
              <w:t>30/04/2013</w:t>
            </w:r>
          </w:p>
        </w:tc>
        <w:tc>
          <w:tcPr>
            <w:tcW w:w="8354" w:type="dxa"/>
            <w:tcBorders>
              <w:top w:val="single" w:sz="4" w:space="0" w:color="auto"/>
              <w:bottom w:val="single" w:sz="4" w:space="0" w:color="auto"/>
            </w:tcBorders>
          </w:tcPr>
          <w:p w14:paraId="5D4B524B" w14:textId="77777777" w:rsidR="00673B51" w:rsidRDefault="00673B51" w:rsidP="005D0C90">
            <w:pPr>
              <w:ind w:right="-1"/>
              <w:jc w:val="both"/>
              <w:rPr>
                <w:rFonts w:ascii="Times New Roman" w:hAnsi="Times New Roman" w:cs="Times New Roman"/>
                <w:b/>
                <w:bCs/>
                <w:color w:val="806000" w:themeColor="accent4" w:themeShade="80"/>
                <w:lang w:val="en-GB"/>
              </w:rPr>
            </w:pPr>
            <w:r w:rsidRPr="00DD2719">
              <w:rPr>
                <w:rFonts w:ascii="Times New Roman" w:hAnsi="Times New Roman" w:cs="Times New Roman"/>
                <w:b/>
                <w:bCs/>
                <w:lang w:val="en-GB"/>
              </w:rPr>
              <w:t>M.A.</w:t>
            </w:r>
            <w:r w:rsidRPr="002B70D7">
              <w:rPr>
                <w:rFonts w:ascii="Times New Roman" w:hAnsi="Times New Roman" w:cs="Times New Roman"/>
                <w:lang w:val="en-GB"/>
              </w:rPr>
              <w:t xml:space="preserve"> in “Archaeology” at the University of Florence, Italy. </w:t>
            </w:r>
            <w:r w:rsidRPr="002B70D7">
              <w:rPr>
                <w:rFonts w:ascii="Times New Roman" w:hAnsi="Times New Roman" w:cs="Times New Roman"/>
                <w:lang w:val="it-IT"/>
              </w:rPr>
              <w:t xml:space="preserve">Dissertation title: </w:t>
            </w:r>
            <w:r w:rsidRPr="002B70D7">
              <w:rPr>
                <w:rFonts w:ascii="Times New Roman" w:hAnsi="Times New Roman" w:cs="Times New Roman"/>
                <w:i/>
                <w:lang w:val="it-IT"/>
              </w:rPr>
              <w:t>L’industria litica di Grotta Spagnoli (Foggia), strati Rosso a Pietrame (Rp) e Rosso Bruno (Rb), nel quadro del musteriano pugliese</w:t>
            </w:r>
            <w:r w:rsidRPr="002B70D7">
              <w:rPr>
                <w:rFonts w:ascii="Times New Roman" w:hAnsi="Times New Roman" w:cs="Times New Roman"/>
                <w:lang w:val="it-IT"/>
              </w:rPr>
              <w:t xml:space="preserve">. </w:t>
            </w:r>
            <w:r w:rsidRPr="002B70D7">
              <w:rPr>
                <w:rFonts w:ascii="Times New Roman" w:hAnsi="Times New Roman" w:cs="Times New Roman"/>
                <w:color w:val="806000" w:themeColor="accent4" w:themeShade="80"/>
                <w:lang w:val="en-GB"/>
              </w:rPr>
              <w:t>Summa cum laude.</w:t>
            </w:r>
          </w:p>
        </w:tc>
      </w:tr>
      <w:tr w:rsidR="00673B51" w14:paraId="7903149B" w14:textId="77777777" w:rsidTr="005D0C90">
        <w:tc>
          <w:tcPr>
            <w:tcW w:w="1280" w:type="dxa"/>
            <w:tcBorders>
              <w:top w:val="single" w:sz="4" w:space="0" w:color="auto"/>
            </w:tcBorders>
          </w:tcPr>
          <w:p w14:paraId="1334F4A5" w14:textId="77777777" w:rsidR="00673B51" w:rsidRDefault="00673B51" w:rsidP="005D0C90">
            <w:pPr>
              <w:ind w:right="-1"/>
              <w:jc w:val="center"/>
              <w:rPr>
                <w:rFonts w:ascii="Times New Roman" w:hAnsi="Times New Roman" w:cs="Times New Roman"/>
                <w:b/>
                <w:bCs/>
                <w:color w:val="806000" w:themeColor="accent4" w:themeShade="80"/>
                <w:lang w:val="en-GB"/>
              </w:rPr>
            </w:pPr>
            <w:r>
              <w:rPr>
                <w:rFonts w:ascii="Times New Roman" w:hAnsi="Times New Roman" w:cs="Times New Roman"/>
                <w:b/>
                <w:bCs/>
                <w:color w:val="806000" w:themeColor="accent4" w:themeShade="80"/>
                <w:lang w:val="en-GB"/>
              </w:rPr>
              <w:t>2006-2010</w:t>
            </w:r>
          </w:p>
          <w:p w14:paraId="719A2100" w14:textId="77777777" w:rsidR="00673B51" w:rsidRPr="00DD2719" w:rsidRDefault="00673B51" w:rsidP="005D0C90">
            <w:pPr>
              <w:ind w:right="-1"/>
              <w:jc w:val="center"/>
              <w:rPr>
                <w:rFonts w:ascii="Times New Roman" w:hAnsi="Times New Roman" w:cs="Times New Roman"/>
                <w:b/>
                <w:bCs/>
                <w:color w:val="806000" w:themeColor="accent4" w:themeShade="80"/>
                <w:sz w:val="10"/>
                <w:szCs w:val="10"/>
                <w:lang w:val="en-GB"/>
              </w:rPr>
            </w:pPr>
          </w:p>
          <w:p w14:paraId="40F0ECA5" w14:textId="77777777" w:rsidR="00673B51" w:rsidRDefault="00673B51" w:rsidP="005D0C90">
            <w:pPr>
              <w:ind w:right="-1"/>
              <w:jc w:val="center"/>
              <w:rPr>
                <w:rFonts w:ascii="Times New Roman" w:hAnsi="Times New Roman" w:cs="Times New Roman"/>
                <w:b/>
                <w:bCs/>
                <w:color w:val="806000" w:themeColor="accent4" w:themeShade="80"/>
                <w:lang w:val="en-GB"/>
              </w:rPr>
            </w:pPr>
            <w:r w:rsidRPr="001E193F">
              <w:rPr>
                <w:rFonts w:ascii="Times New Roman" w:hAnsi="Times New Roman" w:cs="Times New Roman"/>
                <w:lang w:val="en-GB"/>
              </w:rPr>
              <w:t>19/02/2010</w:t>
            </w:r>
          </w:p>
        </w:tc>
        <w:tc>
          <w:tcPr>
            <w:tcW w:w="8354" w:type="dxa"/>
            <w:tcBorders>
              <w:top w:val="single" w:sz="4" w:space="0" w:color="auto"/>
            </w:tcBorders>
          </w:tcPr>
          <w:p w14:paraId="75B3424A" w14:textId="77777777" w:rsidR="00673B51" w:rsidRPr="002B70D7" w:rsidRDefault="00673B51" w:rsidP="005D0C90">
            <w:pPr>
              <w:ind w:right="-1"/>
              <w:jc w:val="both"/>
              <w:rPr>
                <w:rFonts w:ascii="Times New Roman" w:hAnsi="Times New Roman" w:cs="Times New Roman"/>
                <w:lang w:val="en-GB"/>
              </w:rPr>
            </w:pPr>
            <w:r w:rsidRPr="00DD2719">
              <w:rPr>
                <w:rFonts w:ascii="Times New Roman" w:hAnsi="Times New Roman" w:cs="Times New Roman"/>
                <w:b/>
                <w:bCs/>
                <w:lang w:val="en-GB"/>
              </w:rPr>
              <w:t>B.A</w:t>
            </w:r>
            <w:r w:rsidRPr="002B70D7">
              <w:rPr>
                <w:rFonts w:ascii="Times New Roman" w:hAnsi="Times New Roman" w:cs="Times New Roman"/>
                <w:lang w:val="en-GB"/>
              </w:rPr>
              <w:t xml:space="preserve">. in “Cultural Heritage Studies” at the University of Florence, Italy. </w:t>
            </w:r>
            <w:r w:rsidRPr="002B70D7">
              <w:rPr>
                <w:rFonts w:ascii="Times New Roman" w:hAnsi="Times New Roman" w:cs="Times New Roman"/>
                <w:lang w:val="it-IT"/>
              </w:rPr>
              <w:t xml:space="preserve">Dissertation title: </w:t>
            </w:r>
            <w:r w:rsidRPr="002B70D7">
              <w:rPr>
                <w:rFonts w:ascii="Times New Roman" w:hAnsi="Times New Roman" w:cs="Times New Roman"/>
                <w:i/>
                <w:lang w:val="it-IT"/>
              </w:rPr>
              <w:t>L’Epigravettiano finale di Grotta del Cavallo (Nardò-Lecce), strato BIIIa-BIIId1, nel quadro delle produzioni tardoglaciali pugliesi</w:t>
            </w:r>
            <w:r w:rsidRPr="002B70D7">
              <w:rPr>
                <w:rFonts w:ascii="Times New Roman" w:hAnsi="Times New Roman" w:cs="Times New Roman"/>
                <w:lang w:val="it-IT"/>
              </w:rPr>
              <w:t xml:space="preserve">. </w:t>
            </w:r>
            <w:r w:rsidRPr="002B70D7">
              <w:rPr>
                <w:rFonts w:ascii="Times New Roman" w:hAnsi="Times New Roman" w:cs="Times New Roman"/>
                <w:color w:val="806000" w:themeColor="accent4" w:themeShade="80"/>
                <w:lang w:val="en-GB"/>
              </w:rPr>
              <w:t>Summa cum laude.</w:t>
            </w:r>
          </w:p>
        </w:tc>
      </w:tr>
    </w:tbl>
    <w:p w14:paraId="063A64BD" w14:textId="77777777" w:rsidR="00673B51" w:rsidRPr="002B70D7" w:rsidRDefault="00673B51" w:rsidP="00673B51">
      <w:pPr>
        <w:spacing w:after="0" w:line="240" w:lineRule="auto"/>
        <w:ind w:right="-1"/>
        <w:jc w:val="both"/>
        <w:rPr>
          <w:rFonts w:ascii="Times New Roman" w:hAnsi="Times New Roman" w:cs="Times New Roman"/>
          <w:b/>
          <w:bCs/>
          <w:color w:val="806000" w:themeColor="accent4" w:themeShade="80"/>
          <w:lang w:val="en-GB"/>
        </w:rPr>
      </w:pPr>
    </w:p>
    <w:p w14:paraId="093765D4" w14:textId="77777777" w:rsidR="00673B51" w:rsidRPr="009E7E45" w:rsidRDefault="00673B51" w:rsidP="00673B51">
      <w:pPr>
        <w:spacing w:after="0" w:line="240" w:lineRule="auto"/>
        <w:ind w:right="-1"/>
        <w:jc w:val="both"/>
        <w:rPr>
          <w:rFonts w:ascii="Times New Roman" w:hAnsi="Times New Roman" w:cs="Times New Roman"/>
          <w:b/>
          <w:bCs/>
          <w:color w:val="806000" w:themeColor="accent4" w:themeShade="80"/>
          <w:lang w:val="en-GB"/>
        </w:rPr>
      </w:pPr>
      <w:bookmarkStart w:id="5" w:name="_Hlk146197217"/>
      <w:r w:rsidRPr="002B70D7">
        <w:rPr>
          <w:rFonts w:ascii="Times New Roman" w:hAnsi="Times New Roman" w:cs="Times New Roman"/>
          <w:b/>
          <w:bCs/>
          <w:color w:val="806000" w:themeColor="accent4" w:themeShade="80"/>
          <w:lang w:val="en-GB"/>
        </w:rPr>
        <w:t>AWARDED GRANTS AND CONTRACTS</w:t>
      </w:r>
    </w:p>
    <w:p w14:paraId="2D4A2E37" w14:textId="77777777" w:rsidR="00673B51" w:rsidRPr="00C57FE2" w:rsidRDefault="00673B51" w:rsidP="00673B51">
      <w:pPr>
        <w:pStyle w:val="Paragraphedeliste"/>
        <w:numPr>
          <w:ilvl w:val="0"/>
          <w:numId w:val="1"/>
        </w:numPr>
        <w:spacing w:after="0" w:line="240" w:lineRule="auto"/>
        <w:ind w:right="-1"/>
        <w:jc w:val="both"/>
        <w:rPr>
          <w:rFonts w:ascii="Times New Roman" w:hAnsi="Times New Roman" w:cs="Times New Roman"/>
          <w:lang w:val="en-US"/>
        </w:rPr>
      </w:pPr>
      <w:r w:rsidRPr="002B70D7">
        <w:rPr>
          <w:rFonts w:ascii="Times New Roman" w:hAnsi="Times New Roman" w:cs="Times New Roman"/>
          <w:b/>
          <w:bCs/>
          <w:lang w:val="en-US"/>
        </w:rPr>
        <w:t>Post-doc CNRS</w:t>
      </w:r>
      <w:r w:rsidRPr="002B70D7">
        <w:rPr>
          <w:rFonts w:ascii="Times New Roman" w:hAnsi="Times New Roman" w:cs="Times New Roman"/>
          <w:lang w:val="en-US"/>
        </w:rPr>
        <w:t xml:space="preserve"> contract (co.co.co): University Nice cote d’Azur, CEPAM-UMR 7264.</w:t>
      </w:r>
    </w:p>
    <w:p w14:paraId="11DBB04D" w14:textId="77777777" w:rsidR="00673B51" w:rsidRPr="002B70D7" w:rsidRDefault="00673B51" w:rsidP="00673B51">
      <w:pPr>
        <w:pStyle w:val="Paragraphedeliste"/>
        <w:numPr>
          <w:ilvl w:val="0"/>
          <w:numId w:val="1"/>
        </w:numPr>
        <w:spacing w:after="0" w:line="240" w:lineRule="auto"/>
        <w:jc w:val="both"/>
        <w:rPr>
          <w:rFonts w:ascii="Times New Roman" w:hAnsi="Times New Roman" w:cs="Times New Roman"/>
          <w:lang w:val="en-US"/>
        </w:rPr>
      </w:pPr>
      <w:r w:rsidRPr="002B70D7">
        <w:rPr>
          <w:rFonts w:ascii="Times New Roman" w:hAnsi="Times New Roman" w:cs="Times New Roman"/>
          <w:b/>
          <w:bCs/>
          <w:lang w:val="en-GB"/>
        </w:rPr>
        <w:t>Post-doc CNRS</w:t>
      </w:r>
      <w:r w:rsidRPr="002B70D7">
        <w:rPr>
          <w:rFonts w:ascii="Times New Roman" w:hAnsi="Times New Roman" w:cs="Times New Roman"/>
          <w:lang w:val="en-GB"/>
        </w:rPr>
        <w:t xml:space="preserve"> within an ANR project. Project title: “</w:t>
      </w:r>
      <w:r w:rsidRPr="002B70D7">
        <w:rPr>
          <w:rFonts w:ascii="Times New Roman" w:hAnsi="Times New Roman" w:cs="Times New Roman"/>
          <w:i/>
          <w:iCs/>
          <w:lang w:val="en-GB"/>
        </w:rPr>
        <w:t>The MileStone Age: Late Pleistocene chronology and technologies in southern Africa</w:t>
      </w:r>
      <w:r w:rsidRPr="002B70D7">
        <w:rPr>
          <w:rFonts w:ascii="Times New Roman" w:hAnsi="Times New Roman" w:cs="Times New Roman"/>
          <w:lang w:val="en-GB"/>
        </w:rPr>
        <w:t xml:space="preserve">” dir. C. Tribolo &amp; G. Porraz. </w:t>
      </w:r>
      <w:r w:rsidRPr="002B70D7">
        <w:rPr>
          <w:rFonts w:ascii="Times New Roman" w:hAnsi="Times New Roman" w:cs="Times New Roman"/>
          <w:lang w:val="en-US"/>
        </w:rPr>
        <w:t>LAMPEA -UMR 7269 (French), Witwatersrand University (South Africa) (from 10</w:t>
      </w:r>
      <w:r>
        <w:rPr>
          <w:rFonts w:ascii="Times New Roman" w:hAnsi="Times New Roman" w:cs="Times New Roman"/>
          <w:lang w:val="en-US"/>
        </w:rPr>
        <w:t>/01/</w:t>
      </w:r>
      <w:r w:rsidRPr="002B70D7">
        <w:rPr>
          <w:rFonts w:ascii="Times New Roman" w:hAnsi="Times New Roman" w:cs="Times New Roman"/>
          <w:lang w:val="en-US"/>
        </w:rPr>
        <w:t>2022 to 9</w:t>
      </w:r>
      <w:r>
        <w:rPr>
          <w:rFonts w:ascii="Times New Roman" w:hAnsi="Times New Roman" w:cs="Times New Roman"/>
          <w:lang w:val="en-US"/>
        </w:rPr>
        <w:t>/01</w:t>
      </w:r>
      <w:r w:rsidRPr="002B70D7">
        <w:rPr>
          <w:rFonts w:ascii="Times New Roman" w:hAnsi="Times New Roman" w:cs="Times New Roman"/>
          <w:lang w:val="en-US"/>
        </w:rPr>
        <w:t>2023) (12 Months).</w:t>
      </w:r>
    </w:p>
    <w:p w14:paraId="340735EB" w14:textId="77777777" w:rsidR="00673B51" w:rsidRPr="00E16B7F" w:rsidRDefault="00673B51" w:rsidP="00673B51">
      <w:pPr>
        <w:pStyle w:val="Paragraphedeliste"/>
        <w:numPr>
          <w:ilvl w:val="0"/>
          <w:numId w:val="1"/>
        </w:numPr>
        <w:spacing w:after="0" w:line="240" w:lineRule="auto"/>
        <w:jc w:val="both"/>
        <w:rPr>
          <w:rFonts w:ascii="Times New Roman" w:hAnsi="Times New Roman" w:cs="Times New Roman"/>
        </w:rPr>
      </w:pPr>
      <w:r w:rsidRPr="002B70D7">
        <w:rPr>
          <w:rFonts w:ascii="Times New Roman" w:hAnsi="Times New Roman" w:cs="Times New Roman"/>
          <w:b/>
          <w:bCs/>
        </w:rPr>
        <w:t xml:space="preserve">Postdoctoral contract </w:t>
      </w:r>
      <w:r w:rsidRPr="002B70D7">
        <w:rPr>
          <w:rFonts w:ascii="Times New Roman" w:hAnsi="Times New Roman" w:cs="Times New Roman"/>
        </w:rPr>
        <w:t xml:space="preserve">(co.co.co.) dans le cadre du PCR (Programme Collectif de Recherche): </w:t>
      </w:r>
      <w:r w:rsidRPr="002B70D7">
        <w:rPr>
          <w:rFonts w:ascii="Times New Roman" w:hAnsi="Times New Roman" w:cs="Times New Roman"/>
          <w:i/>
          <w:iCs/>
        </w:rPr>
        <w:t>« PPSup » La Provence au Pléistocène Supérieur</w:t>
      </w:r>
      <w:r w:rsidRPr="002B70D7">
        <w:rPr>
          <w:rFonts w:ascii="Times New Roman" w:hAnsi="Times New Roman" w:cs="Times New Roman"/>
        </w:rPr>
        <w:t xml:space="preserve">. </w:t>
      </w:r>
      <w:r w:rsidRPr="00E16B7F">
        <w:rPr>
          <w:rFonts w:ascii="Times New Roman" w:hAnsi="Times New Roman" w:cs="Times New Roman"/>
        </w:rPr>
        <w:t xml:space="preserve">(dir. Porraz G. </w:t>
      </w:r>
      <w:r w:rsidRPr="00E16B7F">
        <w:rPr>
          <w:rFonts w:ascii="Times New Roman" w:hAnsi="Times New Roman" w:cs="Times New Roman"/>
          <w:i/>
          <w:iCs/>
        </w:rPr>
        <w:t>et al</w:t>
      </w:r>
      <w:r w:rsidRPr="00E16B7F">
        <w:rPr>
          <w:rFonts w:ascii="Times New Roman" w:hAnsi="Times New Roman" w:cs="Times New Roman"/>
        </w:rPr>
        <w:t>.) (from 1/09/2021 to 1/10/2021) (1 Month).</w:t>
      </w:r>
    </w:p>
    <w:p w14:paraId="13AC37D7" w14:textId="77777777" w:rsidR="00673B51" w:rsidRPr="002B70D7" w:rsidRDefault="00673B51" w:rsidP="00673B51">
      <w:pPr>
        <w:pStyle w:val="Paragraphedeliste"/>
        <w:numPr>
          <w:ilvl w:val="0"/>
          <w:numId w:val="1"/>
        </w:numPr>
        <w:spacing w:after="0" w:line="240" w:lineRule="auto"/>
        <w:jc w:val="both"/>
        <w:rPr>
          <w:rFonts w:ascii="Times New Roman" w:hAnsi="Times New Roman" w:cs="Times New Roman"/>
          <w:lang w:val="en-US"/>
        </w:rPr>
      </w:pPr>
      <w:r w:rsidRPr="002B70D7">
        <w:rPr>
          <w:rFonts w:ascii="Times New Roman" w:hAnsi="Times New Roman" w:cs="Times New Roman"/>
          <w:b/>
          <w:bCs/>
        </w:rPr>
        <w:t xml:space="preserve">Post-doc Fondation des Treilles </w:t>
      </w:r>
      <w:r w:rsidRPr="002B70D7">
        <w:rPr>
          <w:rFonts w:ascii="Times New Roman" w:hAnsi="Times New Roman" w:cs="Times New Roman"/>
        </w:rPr>
        <w:t xml:space="preserve">- Project grant holder. Project title: “ Les traditions techniques au tournant du Dernier Maximum Glaciaire en Afrique australe (25 000 – 15 000 ans cal. </w:t>
      </w:r>
      <w:r w:rsidRPr="002B70D7">
        <w:rPr>
          <w:rFonts w:ascii="Times New Roman" w:hAnsi="Times New Roman" w:cs="Times New Roman"/>
          <w:lang w:val="en-US"/>
        </w:rPr>
        <w:t>BP)”. Université d’Aix-Marseille, UMR 7269, LAMPEA. (from 1</w:t>
      </w:r>
      <w:r>
        <w:rPr>
          <w:rFonts w:ascii="Times New Roman" w:hAnsi="Times New Roman" w:cs="Times New Roman"/>
          <w:lang w:val="en-US"/>
        </w:rPr>
        <w:t xml:space="preserve">/03/2020 </w:t>
      </w:r>
      <w:r w:rsidRPr="002B70D7">
        <w:rPr>
          <w:rFonts w:ascii="Times New Roman" w:hAnsi="Times New Roman" w:cs="Times New Roman"/>
          <w:lang w:val="en-US"/>
        </w:rPr>
        <w:t>to 31</w:t>
      </w:r>
      <w:r>
        <w:rPr>
          <w:rFonts w:ascii="Times New Roman" w:hAnsi="Times New Roman" w:cs="Times New Roman"/>
          <w:lang w:val="en-US"/>
        </w:rPr>
        <w:t>/12/</w:t>
      </w:r>
      <w:r w:rsidRPr="002B70D7">
        <w:rPr>
          <w:rFonts w:ascii="Times New Roman" w:hAnsi="Times New Roman" w:cs="Times New Roman"/>
          <w:lang w:val="en-US"/>
        </w:rPr>
        <w:t>2020) (10 Months).</w:t>
      </w:r>
    </w:p>
    <w:p w14:paraId="50E6E0D0" w14:textId="77777777" w:rsidR="00673B51" w:rsidRPr="00E16B7F" w:rsidRDefault="00673B51" w:rsidP="00673B51">
      <w:pPr>
        <w:pStyle w:val="Paragraphedeliste"/>
        <w:numPr>
          <w:ilvl w:val="0"/>
          <w:numId w:val="1"/>
        </w:numPr>
        <w:spacing w:after="0" w:line="240" w:lineRule="auto"/>
        <w:ind w:right="-1"/>
        <w:jc w:val="both"/>
        <w:rPr>
          <w:rFonts w:ascii="Times New Roman" w:hAnsi="Times New Roman" w:cs="Times New Roman"/>
        </w:rPr>
      </w:pPr>
      <w:r w:rsidRPr="00E16B7F">
        <w:rPr>
          <w:rFonts w:ascii="Times New Roman" w:hAnsi="Times New Roman" w:cs="Times New Roman"/>
          <w:b/>
          <w:bCs/>
          <w:lang w:val="en-GB"/>
        </w:rPr>
        <w:t>Postdoctoral contract</w:t>
      </w:r>
      <w:r w:rsidRPr="00E16B7F">
        <w:rPr>
          <w:rFonts w:ascii="Times New Roman" w:hAnsi="Times New Roman" w:cs="Times New Roman"/>
          <w:lang w:val="en-GB"/>
        </w:rPr>
        <w:t xml:space="preserve"> (co.co.co), University of Siena, Department of History and Cultural Heritage, Italy. </w:t>
      </w:r>
      <w:r w:rsidRPr="00E16B7F">
        <w:rPr>
          <w:rFonts w:ascii="Times New Roman" w:hAnsi="Times New Roman" w:cs="Times New Roman"/>
          <w:lang w:val="it-IT"/>
        </w:rPr>
        <w:t>Project title "</w:t>
      </w:r>
      <w:r w:rsidRPr="00E16B7F">
        <w:rPr>
          <w:rFonts w:ascii="Times New Roman" w:hAnsi="Times New Roman" w:cs="Times New Roman"/>
          <w:i/>
          <w:lang w:val="it-IT"/>
        </w:rPr>
        <w:t xml:space="preserve">Revisione e aggiornamento dell'analisi dei manufatti litici dello strato I e N di Grotta del Cavallo (Nardò-Lecce). </w:t>
      </w:r>
      <w:r w:rsidRPr="00E16B7F">
        <w:rPr>
          <w:rFonts w:ascii="Times New Roman" w:hAnsi="Times New Roman" w:cs="Times New Roman"/>
        </w:rPr>
        <w:t xml:space="preserve">Project advisor: Prof. L. Sarti. (from 27/01/2020 to 27/022020) (1 Month). </w:t>
      </w:r>
    </w:p>
    <w:p w14:paraId="444B5DC2" w14:textId="77777777" w:rsidR="00673B51" w:rsidRPr="00E16B7F" w:rsidRDefault="00673B51" w:rsidP="00673B51">
      <w:pPr>
        <w:pStyle w:val="Paragraphedeliste"/>
        <w:numPr>
          <w:ilvl w:val="0"/>
          <w:numId w:val="1"/>
        </w:numPr>
        <w:spacing w:after="0" w:line="240" w:lineRule="auto"/>
        <w:ind w:right="-1"/>
        <w:jc w:val="both"/>
        <w:rPr>
          <w:rFonts w:ascii="Times New Roman" w:hAnsi="Times New Roman" w:cs="Times New Roman"/>
          <w:lang w:val="en-GB"/>
        </w:rPr>
      </w:pPr>
      <w:r w:rsidRPr="00E16B7F">
        <w:rPr>
          <w:rFonts w:ascii="Times New Roman" w:hAnsi="Times New Roman" w:cs="Times New Roman"/>
          <w:b/>
          <w:bCs/>
        </w:rPr>
        <w:t>Post-doc FMSH</w:t>
      </w:r>
      <w:r w:rsidRPr="00E16B7F">
        <w:rPr>
          <w:rFonts w:ascii="Times New Roman" w:hAnsi="Times New Roman" w:cs="Times New Roman"/>
        </w:rPr>
        <w:t xml:space="preserve"> - Fondation Maison des Sciences de l'Homme : “Towards Microlithism : les changements techniques lors du dernier maximum glaciaire chez les chasseurs-cueilleurs d’Afrique australe”. </w:t>
      </w:r>
      <w:r w:rsidRPr="00E16B7F">
        <w:rPr>
          <w:rFonts w:ascii="Times New Roman" w:hAnsi="Times New Roman" w:cs="Times New Roman"/>
          <w:lang w:val="en-GB"/>
        </w:rPr>
        <w:t>IFAS &amp; Witwatersrand Univ., Johannesburg. (from 6/03/2019 to 5/05/2019) (3 Months).</w:t>
      </w:r>
    </w:p>
    <w:p w14:paraId="1A58BF49" w14:textId="77777777" w:rsidR="00673B51" w:rsidRPr="00E16B7F" w:rsidRDefault="00673B51" w:rsidP="00673B51">
      <w:pPr>
        <w:pStyle w:val="Paragraphedeliste"/>
        <w:numPr>
          <w:ilvl w:val="0"/>
          <w:numId w:val="1"/>
        </w:numPr>
        <w:spacing w:after="0" w:line="240" w:lineRule="auto"/>
        <w:jc w:val="both"/>
        <w:rPr>
          <w:rFonts w:ascii="Times New Roman" w:hAnsi="Times New Roman" w:cs="Times New Roman"/>
          <w:lang w:val="it-IT"/>
        </w:rPr>
      </w:pPr>
      <w:r w:rsidRPr="009E77BB">
        <w:rPr>
          <w:rFonts w:ascii="Times New Roman" w:hAnsi="Times New Roman" w:cs="Times New Roman"/>
          <w:b/>
          <w:bCs/>
          <w:lang w:val="it-IT"/>
        </w:rPr>
        <w:t>Project grant holder</w:t>
      </w:r>
      <w:r w:rsidRPr="009E77BB">
        <w:rPr>
          <w:rFonts w:ascii="Times New Roman" w:hAnsi="Times New Roman" w:cs="Times New Roman"/>
          <w:lang w:val="it-IT"/>
        </w:rPr>
        <w:t xml:space="preserve">. </w:t>
      </w:r>
      <w:r w:rsidRPr="00E16B7F">
        <w:rPr>
          <w:rFonts w:ascii="Times New Roman" w:hAnsi="Times New Roman" w:cs="Times New Roman"/>
          <w:lang w:val="it-IT"/>
        </w:rPr>
        <w:t>Project title: "</w:t>
      </w:r>
      <w:r w:rsidRPr="00E16B7F">
        <w:rPr>
          <w:rFonts w:ascii="Times New Roman" w:hAnsi="Times New Roman" w:cs="Times New Roman"/>
          <w:i/>
          <w:shd w:val="clear" w:color="auto" w:fill="FFFFFF"/>
          <w:lang w:val="it-IT"/>
        </w:rPr>
        <w:t>L'Epigravettiano finale del basso versante tirrenico: tecnotipologia delle produzioni e sequenze cronoculturali di Grotta del Romito (Calabria) e di Grotta della Serratura (Campania)</w:t>
      </w:r>
      <w:r w:rsidRPr="00E16B7F">
        <w:rPr>
          <w:rFonts w:ascii="Times New Roman" w:hAnsi="Times New Roman" w:cs="Times New Roman"/>
          <w:shd w:val="clear" w:color="auto" w:fill="FFFFFF"/>
          <w:lang w:val="it-IT"/>
        </w:rPr>
        <w:t>".</w:t>
      </w:r>
      <w:r w:rsidRPr="00E16B7F">
        <w:rPr>
          <w:rFonts w:ascii="Times New Roman" w:hAnsi="Times New Roman" w:cs="Times New Roman"/>
          <w:lang w:val="it-IT"/>
        </w:rPr>
        <w:t xml:space="preserve"> </w:t>
      </w:r>
      <w:r w:rsidRPr="00E16B7F">
        <w:rPr>
          <w:rFonts w:ascii="Times New Roman" w:hAnsi="Times New Roman" w:cs="Times New Roman"/>
          <w:lang w:val="en-GB"/>
        </w:rPr>
        <w:t xml:space="preserve">Bando 1443 - prot. n. 21543 del 7/02/2018 – University of Florence, dip. SAGAS. Project advisor: prof. Fabio Martini. </w:t>
      </w:r>
      <w:r w:rsidRPr="00E16B7F">
        <w:rPr>
          <w:rFonts w:ascii="Times New Roman" w:hAnsi="Times New Roman" w:cs="Times New Roman"/>
          <w:lang w:val="it-IT"/>
        </w:rPr>
        <w:t>(from 1/03/2018 to 31/’8/2018) (6 Months).</w:t>
      </w:r>
    </w:p>
    <w:p w14:paraId="59AF04E5" w14:textId="77777777" w:rsidR="00673B51" w:rsidRPr="009E77BB" w:rsidRDefault="00673B51" w:rsidP="00673B51">
      <w:pPr>
        <w:pStyle w:val="Paragraphedeliste"/>
        <w:numPr>
          <w:ilvl w:val="0"/>
          <w:numId w:val="1"/>
        </w:numPr>
        <w:spacing w:after="0" w:line="240" w:lineRule="auto"/>
        <w:jc w:val="both"/>
        <w:rPr>
          <w:rFonts w:ascii="Times New Roman" w:hAnsi="Times New Roman" w:cs="Times New Roman"/>
          <w:lang w:val="it-IT"/>
        </w:rPr>
      </w:pPr>
      <w:r w:rsidRPr="00931125">
        <w:rPr>
          <w:rFonts w:ascii="Times New Roman" w:hAnsi="Times New Roman" w:cs="Times New Roman"/>
          <w:b/>
          <w:bCs/>
          <w:lang w:val="it-IT"/>
        </w:rPr>
        <w:t>Project grant holder</w:t>
      </w:r>
      <w:r w:rsidRPr="00931125">
        <w:rPr>
          <w:rFonts w:ascii="Times New Roman" w:hAnsi="Times New Roman" w:cs="Times New Roman"/>
          <w:lang w:val="it-IT"/>
        </w:rPr>
        <w:t xml:space="preserve"> “Istituzioni Culturali: eredità del passato, contemporaneità e progettazione del futuro”, 2013, Piano della Cultura 2012-2015; Progetto GIOVANISì. Call n.1:</w:t>
      </w:r>
      <w:r w:rsidRPr="00931125">
        <w:rPr>
          <w:rFonts w:ascii="Times New Roman" w:hAnsi="Times New Roman" w:cs="Times New Roman"/>
          <w:i/>
          <w:lang w:val="it-IT"/>
        </w:rPr>
        <w:t xml:space="preserve"> Le fisionomie culturali della fine del Paleolitico in Italia Meridionale sulla base delle collezioni del “Museo e Istituto Fiorentino di Preistoria”</w:t>
      </w:r>
      <w:r w:rsidRPr="00931125">
        <w:rPr>
          <w:rFonts w:ascii="Times New Roman" w:hAnsi="Times New Roman" w:cs="Times New Roman"/>
          <w:lang w:val="it-IT"/>
        </w:rPr>
        <w:t xml:space="preserve"> (from 1 March to 31 December 2014) (10 Months).</w:t>
      </w:r>
    </w:p>
    <w:p w14:paraId="2A5BB9EE" w14:textId="77777777" w:rsidR="00673B51" w:rsidRPr="009E77BB" w:rsidRDefault="00673B51" w:rsidP="00673B51">
      <w:pPr>
        <w:spacing w:after="0" w:line="240" w:lineRule="auto"/>
        <w:jc w:val="both"/>
        <w:rPr>
          <w:rFonts w:ascii="Times New Roman" w:hAnsi="Times New Roman" w:cs="Times New Roman"/>
          <w:b/>
          <w:bCs/>
          <w:color w:val="806000" w:themeColor="accent4" w:themeShade="80"/>
          <w:lang w:val="it-IT"/>
        </w:rPr>
      </w:pPr>
    </w:p>
    <w:p w14:paraId="1BF8B927" w14:textId="77777777" w:rsidR="00673B51" w:rsidRDefault="00673B51" w:rsidP="00673B51">
      <w:pPr>
        <w:spacing w:after="0" w:line="240" w:lineRule="auto"/>
        <w:jc w:val="both"/>
        <w:rPr>
          <w:rFonts w:ascii="Times New Roman" w:hAnsi="Times New Roman" w:cs="Times New Roman"/>
          <w:b/>
          <w:bCs/>
          <w:color w:val="806000" w:themeColor="accent4" w:themeShade="80"/>
          <w:lang w:val="en-GB"/>
        </w:rPr>
      </w:pPr>
      <w:r w:rsidRPr="002B70D7">
        <w:rPr>
          <w:rFonts w:ascii="Times New Roman" w:hAnsi="Times New Roman" w:cs="Times New Roman"/>
          <w:b/>
          <w:bCs/>
          <w:color w:val="806000" w:themeColor="accent4" w:themeShade="80"/>
          <w:lang w:val="en-US"/>
        </w:rPr>
        <w:t>PARTICIPATION IN FUNDEND RESEARCH PROJECTS (SELECTED)</w:t>
      </w:r>
      <w:r w:rsidRPr="002B70D7">
        <w:rPr>
          <w:rFonts w:ascii="Times New Roman" w:hAnsi="Times New Roman" w:cs="Times New Roman"/>
          <w:b/>
          <w:bCs/>
          <w:color w:val="806000" w:themeColor="accent4" w:themeShade="80"/>
          <w:lang w:val="en-GB"/>
        </w:rPr>
        <w:t xml:space="preserve"> </w:t>
      </w:r>
    </w:p>
    <w:p w14:paraId="2FE3D0E8" w14:textId="77777777" w:rsidR="00673B51" w:rsidRPr="00931125" w:rsidRDefault="00673B51" w:rsidP="00673B51">
      <w:pPr>
        <w:pStyle w:val="Paragraphedeliste"/>
        <w:numPr>
          <w:ilvl w:val="0"/>
          <w:numId w:val="2"/>
        </w:numPr>
        <w:spacing w:after="0" w:line="240" w:lineRule="auto"/>
        <w:jc w:val="both"/>
        <w:rPr>
          <w:rFonts w:ascii="Times New Roman" w:hAnsi="Times New Roman" w:cs="Times New Roman"/>
        </w:rPr>
      </w:pPr>
      <w:bookmarkStart w:id="6" w:name="_Hlk146198130"/>
      <w:r w:rsidRPr="00931125">
        <w:rPr>
          <w:rFonts w:ascii="Times New Roman" w:hAnsi="Times New Roman" w:cs="Times New Roman"/>
          <w:lang w:val="en-GB"/>
        </w:rPr>
        <w:t xml:space="preserve">“Documenting forager adaptations to dramatic climate change at the Pleistocene-Holocene transition in Liguria (Italy)”. Project led by C. Gravel-Miguel (Research Scientis, New Mexico Consortium). </w:t>
      </w:r>
      <w:r w:rsidRPr="00931125">
        <w:rPr>
          <w:rFonts w:ascii="Times New Roman" w:hAnsi="Times New Roman" w:cs="Times New Roman"/>
          <w:b/>
          <w:bCs/>
          <w:lang w:val="en-GB"/>
        </w:rPr>
        <w:t>From 2021</w:t>
      </w:r>
      <w:r w:rsidRPr="00931125">
        <w:rPr>
          <w:rFonts w:ascii="Times New Roman" w:hAnsi="Times New Roman" w:cs="Times New Roman"/>
          <w:lang w:val="en-GB"/>
        </w:rPr>
        <w:t>.</w:t>
      </w:r>
    </w:p>
    <w:p w14:paraId="51D20F8C" w14:textId="77777777" w:rsidR="00673B51" w:rsidRPr="00931125" w:rsidRDefault="00673B51" w:rsidP="00673B51">
      <w:pPr>
        <w:pStyle w:val="Paragraphedeliste"/>
        <w:numPr>
          <w:ilvl w:val="0"/>
          <w:numId w:val="2"/>
        </w:numPr>
        <w:spacing w:after="0" w:line="240" w:lineRule="auto"/>
        <w:jc w:val="both"/>
        <w:rPr>
          <w:rFonts w:ascii="Times New Roman" w:hAnsi="Times New Roman" w:cs="Times New Roman"/>
          <w:lang w:val="en-GB"/>
        </w:rPr>
      </w:pPr>
      <w:r w:rsidRPr="00931125">
        <w:rPr>
          <w:rFonts w:ascii="Times New Roman" w:hAnsi="Times New Roman" w:cs="Times New Roman"/>
          <w:lang w:val="en-GB"/>
        </w:rPr>
        <w:t xml:space="preserve">ANR projet “The MileStone Age: Late Pleistocene chronology and technologies in southern Africa”. Project led by C. Tribolo (CNRS, Archéosciences-Bordeaux) and G. Porraz (CNRS-LAMPEA). </w:t>
      </w:r>
      <w:r w:rsidRPr="00931125">
        <w:rPr>
          <w:rFonts w:ascii="Times New Roman" w:hAnsi="Times New Roman" w:cs="Times New Roman"/>
          <w:b/>
          <w:bCs/>
        </w:rPr>
        <w:t>From 2021</w:t>
      </w:r>
      <w:r w:rsidRPr="00931125">
        <w:rPr>
          <w:rFonts w:ascii="Times New Roman" w:hAnsi="Times New Roman" w:cs="Times New Roman"/>
        </w:rPr>
        <w:t>.</w:t>
      </w:r>
    </w:p>
    <w:p w14:paraId="02AB61B4" w14:textId="77777777" w:rsidR="00673B51" w:rsidRDefault="00673B51" w:rsidP="00673B51">
      <w:pPr>
        <w:pStyle w:val="Paragraphedeliste"/>
        <w:numPr>
          <w:ilvl w:val="0"/>
          <w:numId w:val="2"/>
        </w:numPr>
        <w:spacing w:after="0" w:line="240" w:lineRule="auto"/>
        <w:jc w:val="both"/>
        <w:rPr>
          <w:rFonts w:ascii="Times New Roman" w:hAnsi="Times New Roman" w:cs="Times New Roman"/>
          <w:lang w:val="en-GB"/>
        </w:rPr>
      </w:pPr>
      <w:r w:rsidRPr="00931125">
        <w:rPr>
          <w:rFonts w:ascii="Times New Roman" w:hAnsi="Times New Roman" w:cs="Times New Roman"/>
        </w:rPr>
        <w:t xml:space="preserve">Programme Collectif de Recherche “PPSup : La Provence au Pléistocène Supérieur”. Project led by Vincent Ollivier (CNRS, LAMPEA), Guillaume Porraz (CNRS, LAMPEA), Isabelle Théry-Parisot (CNRS, CEPAM), et Antonin Tomasso (CNRS, CEPAM). </w:t>
      </w:r>
      <w:r w:rsidRPr="00931125">
        <w:rPr>
          <w:rFonts w:ascii="Times New Roman" w:hAnsi="Times New Roman" w:cs="Times New Roman"/>
          <w:b/>
          <w:bCs/>
          <w:lang w:val="en-GB"/>
        </w:rPr>
        <w:t>From 2020</w:t>
      </w:r>
      <w:r w:rsidRPr="00931125">
        <w:rPr>
          <w:rFonts w:ascii="Times New Roman" w:hAnsi="Times New Roman" w:cs="Times New Roman"/>
          <w:lang w:val="en-GB"/>
        </w:rPr>
        <w:t>.</w:t>
      </w:r>
    </w:p>
    <w:p w14:paraId="03CFE2D4" w14:textId="77777777" w:rsidR="00673B51" w:rsidRDefault="00673B51" w:rsidP="00673B51">
      <w:pPr>
        <w:pStyle w:val="Paragraphedeliste"/>
        <w:numPr>
          <w:ilvl w:val="0"/>
          <w:numId w:val="2"/>
        </w:numPr>
        <w:spacing w:after="0" w:line="240" w:lineRule="auto"/>
        <w:jc w:val="both"/>
        <w:rPr>
          <w:rFonts w:ascii="Times New Roman" w:hAnsi="Times New Roman" w:cs="Times New Roman"/>
          <w:lang w:val="en-GB"/>
        </w:rPr>
      </w:pPr>
      <w:r w:rsidRPr="00931125">
        <w:rPr>
          <w:rFonts w:ascii="Times New Roman" w:hAnsi="Times New Roman" w:cs="Times New Roman"/>
          <w:lang w:val="en-GB"/>
        </w:rPr>
        <w:t xml:space="preserve">“Projet Bushman”. The Middle and Later Stone Age around the Ohrigstad River Catchment (Limpopo -Afrique du Sud). Project led by A. Val (CNRS, LAMPEA). </w:t>
      </w:r>
      <w:r w:rsidRPr="00931125">
        <w:rPr>
          <w:rFonts w:ascii="Times New Roman" w:hAnsi="Times New Roman" w:cs="Times New Roman"/>
          <w:b/>
          <w:bCs/>
          <w:lang w:val="en-GB"/>
        </w:rPr>
        <w:t>From 2019</w:t>
      </w:r>
      <w:r w:rsidRPr="00931125">
        <w:rPr>
          <w:rFonts w:ascii="Times New Roman" w:hAnsi="Times New Roman" w:cs="Times New Roman"/>
          <w:lang w:val="en-GB"/>
        </w:rPr>
        <w:t>.</w:t>
      </w:r>
    </w:p>
    <w:p w14:paraId="593D877A" w14:textId="77777777" w:rsidR="00673B51" w:rsidRPr="00931125" w:rsidRDefault="00673B51" w:rsidP="00673B51">
      <w:pPr>
        <w:pStyle w:val="Paragraphedeliste"/>
        <w:numPr>
          <w:ilvl w:val="0"/>
          <w:numId w:val="2"/>
        </w:numPr>
        <w:spacing w:after="0" w:line="240" w:lineRule="auto"/>
        <w:jc w:val="both"/>
        <w:rPr>
          <w:rFonts w:ascii="Times New Roman" w:hAnsi="Times New Roman" w:cs="Times New Roman"/>
          <w:lang w:val="en-GB"/>
        </w:rPr>
      </w:pPr>
      <w:r w:rsidRPr="00931125">
        <w:rPr>
          <w:rFonts w:ascii="Times New Roman" w:hAnsi="Times New Roman" w:cs="Times New Roman"/>
        </w:rPr>
        <w:t xml:space="preserve">“La Préhistoire de la vallée du Jabron (Var, France)”. </w:t>
      </w:r>
      <w:r w:rsidRPr="00931125">
        <w:rPr>
          <w:rFonts w:ascii="Times New Roman" w:hAnsi="Times New Roman" w:cs="Times New Roman"/>
          <w:lang w:val="en-GB"/>
        </w:rPr>
        <w:t xml:space="preserve">Project led by A. Tomasso (CNRS, CEPAM), G. Porraz (CNRS, LAMPEA) et L. Purdue (CNRS, CEPAM). </w:t>
      </w:r>
      <w:r w:rsidRPr="00931125">
        <w:rPr>
          <w:rFonts w:ascii="Times New Roman" w:hAnsi="Times New Roman" w:cs="Times New Roman"/>
          <w:b/>
          <w:bCs/>
          <w:lang w:val="en-GB"/>
        </w:rPr>
        <w:t>From 2016</w:t>
      </w:r>
      <w:r w:rsidRPr="00931125">
        <w:rPr>
          <w:rFonts w:ascii="Times New Roman" w:hAnsi="Times New Roman" w:cs="Times New Roman"/>
          <w:lang w:val="en-GB"/>
        </w:rPr>
        <w:t>.</w:t>
      </w:r>
    </w:p>
    <w:bookmarkEnd w:id="5"/>
    <w:bookmarkEnd w:id="6"/>
    <w:p w14:paraId="28834774" w14:textId="77777777" w:rsidR="00673B51" w:rsidRDefault="00673B51" w:rsidP="00673B51">
      <w:pPr>
        <w:spacing w:after="0" w:line="240" w:lineRule="auto"/>
        <w:jc w:val="both"/>
        <w:rPr>
          <w:rFonts w:ascii="Times New Roman" w:hAnsi="Times New Roman" w:cs="Times New Roman"/>
          <w:lang w:val="en-GB"/>
        </w:rPr>
      </w:pPr>
    </w:p>
    <w:p w14:paraId="4F58E629" w14:textId="77777777" w:rsidR="00673B51" w:rsidRDefault="00673B51" w:rsidP="00673B51">
      <w:pPr>
        <w:spacing w:after="0" w:line="240" w:lineRule="auto"/>
        <w:jc w:val="both"/>
        <w:rPr>
          <w:rFonts w:ascii="Times New Roman" w:hAnsi="Times New Roman" w:cs="Times New Roman"/>
          <w:lang w:val="en-GB"/>
        </w:rPr>
      </w:pPr>
    </w:p>
    <w:p w14:paraId="20829581" w14:textId="77777777" w:rsidR="00673B51" w:rsidRDefault="00673B51" w:rsidP="00673B51">
      <w:pPr>
        <w:spacing w:after="0" w:line="240" w:lineRule="auto"/>
        <w:jc w:val="both"/>
        <w:rPr>
          <w:rFonts w:ascii="Times New Roman" w:hAnsi="Times New Roman" w:cs="Times New Roman"/>
          <w:lang w:val="en-GB"/>
        </w:rPr>
      </w:pPr>
    </w:p>
    <w:p w14:paraId="1F263C9C" w14:textId="77777777" w:rsidR="00673B51" w:rsidRPr="002B70D7" w:rsidRDefault="00673B51" w:rsidP="00673B51">
      <w:pPr>
        <w:spacing w:after="0" w:line="240" w:lineRule="auto"/>
        <w:jc w:val="both"/>
        <w:rPr>
          <w:rFonts w:ascii="Times New Roman" w:hAnsi="Times New Roman" w:cs="Times New Roman"/>
          <w:lang w:val="en-GB"/>
        </w:rPr>
      </w:pPr>
    </w:p>
    <w:p w14:paraId="4CAE2AD6" w14:textId="77777777" w:rsidR="00673B51" w:rsidRPr="002B70D7" w:rsidRDefault="00673B51" w:rsidP="00673B51">
      <w:pPr>
        <w:spacing w:after="0" w:line="240" w:lineRule="auto"/>
        <w:jc w:val="both"/>
        <w:rPr>
          <w:rFonts w:ascii="Times New Roman" w:hAnsi="Times New Roman" w:cs="Times New Roman"/>
          <w:b/>
          <w:color w:val="806000" w:themeColor="accent4" w:themeShade="80"/>
          <w:lang w:val="en-US"/>
        </w:rPr>
      </w:pPr>
      <w:bookmarkStart w:id="7" w:name="_Hlk146197260"/>
      <w:r>
        <w:rPr>
          <w:rFonts w:ascii="Times New Roman" w:hAnsi="Times New Roman" w:cs="Times New Roman"/>
          <w:b/>
          <w:color w:val="806000" w:themeColor="accent4" w:themeShade="80"/>
          <w:lang w:val="en-US"/>
        </w:rPr>
        <w:lastRenderedPageBreak/>
        <w:t>T</w:t>
      </w:r>
      <w:r w:rsidRPr="002B70D7">
        <w:rPr>
          <w:rFonts w:ascii="Times New Roman" w:hAnsi="Times New Roman" w:cs="Times New Roman"/>
          <w:b/>
          <w:color w:val="806000" w:themeColor="accent4" w:themeShade="80"/>
          <w:lang w:val="en-US"/>
        </w:rPr>
        <w:t>EACHING EXPERIENCE</w:t>
      </w:r>
    </w:p>
    <w:tbl>
      <w:tblPr>
        <w:tblStyle w:val="Grilledutableau"/>
        <w:tblW w:w="10065" w:type="dxa"/>
        <w:tblInd w:w="-147" w:type="dxa"/>
        <w:tblLook w:val="04A0" w:firstRow="1" w:lastRow="0" w:firstColumn="1" w:lastColumn="0" w:noHBand="0" w:noVBand="1"/>
      </w:tblPr>
      <w:tblGrid>
        <w:gridCol w:w="1843"/>
        <w:gridCol w:w="2268"/>
        <w:gridCol w:w="5954"/>
      </w:tblGrid>
      <w:tr w:rsidR="00673B51" w:rsidRPr="00774B6A" w14:paraId="7BDD25A9" w14:textId="77777777" w:rsidTr="005D0C90">
        <w:tc>
          <w:tcPr>
            <w:tcW w:w="1843" w:type="dxa"/>
          </w:tcPr>
          <w:p w14:paraId="50AE3DB1" w14:textId="77777777" w:rsidR="00673B51" w:rsidRPr="00774B6A" w:rsidRDefault="00673B51" w:rsidP="005D0C90">
            <w:pPr>
              <w:pStyle w:val="Paragraphedeliste"/>
              <w:spacing w:after="120"/>
              <w:ind w:left="0"/>
              <w:rPr>
                <w:rFonts w:ascii="Times New Roman" w:hAnsi="Times New Roman" w:cs="Times New Roman"/>
                <w:sz w:val="20"/>
                <w:szCs w:val="20"/>
                <w:lang w:val="en-US"/>
              </w:rPr>
            </w:pPr>
            <w:r w:rsidRPr="00774B6A">
              <w:rPr>
                <w:rFonts w:ascii="Times New Roman" w:hAnsi="Times New Roman" w:cs="Times New Roman"/>
                <w:sz w:val="20"/>
                <w:szCs w:val="20"/>
                <w:lang w:val="en-US"/>
              </w:rPr>
              <w:t>a.y. 2023/2024</w:t>
            </w:r>
          </w:p>
        </w:tc>
        <w:tc>
          <w:tcPr>
            <w:tcW w:w="2268" w:type="dxa"/>
          </w:tcPr>
          <w:p w14:paraId="478182FF" w14:textId="77777777" w:rsidR="00673B51" w:rsidRPr="00DF22F8" w:rsidRDefault="00673B51" w:rsidP="005D0C90">
            <w:pPr>
              <w:pStyle w:val="Paragraphedeliste"/>
              <w:spacing w:after="120"/>
              <w:ind w:left="0"/>
              <w:jc w:val="both"/>
              <w:rPr>
                <w:rFonts w:ascii="Times New Roman" w:hAnsi="Times New Roman" w:cs="Times New Roman"/>
                <w:sz w:val="20"/>
                <w:szCs w:val="20"/>
              </w:rPr>
            </w:pPr>
            <w:r w:rsidRPr="00DF22F8">
              <w:rPr>
                <w:rFonts w:ascii="Times New Roman" w:hAnsi="Times New Roman" w:cs="Times New Roman"/>
                <w:sz w:val="20"/>
                <w:szCs w:val="20"/>
              </w:rPr>
              <w:t>Côte d’Azur University, Département d’Histoire</w:t>
            </w:r>
          </w:p>
          <w:p w14:paraId="4E8B465B" w14:textId="77777777" w:rsidR="00673B51" w:rsidRPr="00DF22F8" w:rsidRDefault="00673B51" w:rsidP="005D0C90">
            <w:pPr>
              <w:pStyle w:val="Paragraphedeliste"/>
              <w:spacing w:after="120"/>
              <w:ind w:left="0"/>
              <w:jc w:val="both"/>
              <w:rPr>
                <w:rFonts w:ascii="Times New Roman" w:hAnsi="Times New Roman" w:cs="Times New Roman"/>
                <w:sz w:val="20"/>
                <w:szCs w:val="20"/>
              </w:rPr>
            </w:pPr>
          </w:p>
          <w:p w14:paraId="5016E31B" w14:textId="4D68E8F4" w:rsidR="00673B51" w:rsidRPr="00DF22F8" w:rsidRDefault="00673B51" w:rsidP="005D0C90">
            <w:pPr>
              <w:pStyle w:val="Paragraphedeliste"/>
              <w:spacing w:after="120"/>
              <w:ind w:left="0"/>
              <w:jc w:val="center"/>
              <w:rPr>
                <w:rFonts w:ascii="Times New Roman" w:hAnsi="Times New Roman" w:cs="Times New Roman"/>
                <w:sz w:val="20"/>
                <w:szCs w:val="20"/>
              </w:rPr>
            </w:pPr>
            <w:r w:rsidRPr="00DF22F8">
              <w:rPr>
                <w:rFonts w:ascii="Times New Roman" w:hAnsi="Times New Roman" w:cs="Times New Roman"/>
                <w:sz w:val="20"/>
                <w:szCs w:val="20"/>
              </w:rPr>
              <w:t>(</w:t>
            </w:r>
            <w:r w:rsidR="00DD3F7C" w:rsidRPr="00DD3F7C">
              <w:rPr>
                <w:rFonts w:ascii="Times New Roman" w:hAnsi="Times New Roman" w:cs="Times New Roman"/>
                <w:color w:val="806000" w:themeColor="accent4" w:themeShade="80"/>
                <w:sz w:val="20"/>
                <w:szCs w:val="20"/>
              </w:rPr>
              <w:t>80</w:t>
            </w:r>
            <w:r w:rsidRPr="00DF22F8">
              <w:rPr>
                <w:rFonts w:ascii="Times New Roman" w:hAnsi="Times New Roman" w:cs="Times New Roman"/>
                <w:color w:val="806000" w:themeColor="accent4" w:themeShade="80"/>
                <w:sz w:val="20"/>
                <w:szCs w:val="20"/>
              </w:rPr>
              <w:t xml:space="preserve"> h</w:t>
            </w:r>
            <w:r w:rsidRPr="00DF22F8">
              <w:rPr>
                <w:rFonts w:ascii="Times New Roman" w:hAnsi="Times New Roman" w:cs="Times New Roman"/>
                <w:sz w:val="20"/>
                <w:szCs w:val="20"/>
              </w:rPr>
              <w:t>)</w:t>
            </w:r>
          </w:p>
        </w:tc>
        <w:tc>
          <w:tcPr>
            <w:tcW w:w="5954" w:type="dxa"/>
          </w:tcPr>
          <w:p w14:paraId="191358AE" w14:textId="236E57FD" w:rsidR="00673B51" w:rsidRPr="00DF22F8" w:rsidRDefault="00673B51" w:rsidP="005D0C90">
            <w:pPr>
              <w:pStyle w:val="Paragraphedeliste"/>
              <w:spacing w:after="120"/>
              <w:ind w:left="0"/>
              <w:jc w:val="both"/>
              <w:rPr>
                <w:rFonts w:ascii="Times New Roman" w:hAnsi="Times New Roman" w:cs="Times New Roman"/>
              </w:rPr>
            </w:pPr>
            <w:r w:rsidRPr="00DF22F8">
              <w:rPr>
                <w:rFonts w:ascii="Times New Roman" w:hAnsi="Times New Roman" w:cs="Times New Roman"/>
              </w:rPr>
              <w:t>L1: "Découverte de la Préhistoire" (</w:t>
            </w:r>
            <w:r w:rsidR="00DD3F7C">
              <w:rPr>
                <w:rFonts w:ascii="Times New Roman" w:hAnsi="Times New Roman" w:cs="Times New Roman"/>
                <w:color w:val="806000" w:themeColor="accent4" w:themeShade="80"/>
              </w:rPr>
              <w:t>6</w:t>
            </w:r>
            <w:r w:rsidRPr="00DF22F8">
              <w:rPr>
                <w:rFonts w:ascii="Times New Roman" w:hAnsi="Times New Roman" w:cs="Times New Roman"/>
                <w:color w:val="806000" w:themeColor="accent4" w:themeShade="80"/>
              </w:rPr>
              <w:t xml:space="preserve"> h</w:t>
            </w:r>
            <w:r w:rsidRPr="00DF22F8">
              <w:rPr>
                <w:rFonts w:ascii="Times New Roman" w:hAnsi="Times New Roman" w:cs="Times New Roman"/>
              </w:rPr>
              <w:t>)</w:t>
            </w:r>
          </w:p>
          <w:p w14:paraId="163DC4D5" w14:textId="77777777" w:rsidR="00673B51" w:rsidRPr="00DF22F8" w:rsidRDefault="00673B51" w:rsidP="005D0C90">
            <w:pPr>
              <w:pStyle w:val="Paragraphedeliste"/>
              <w:spacing w:after="120"/>
              <w:ind w:left="0"/>
              <w:jc w:val="both"/>
              <w:rPr>
                <w:rFonts w:ascii="Times New Roman" w:hAnsi="Times New Roman" w:cs="Times New Roman"/>
              </w:rPr>
            </w:pPr>
            <w:r w:rsidRPr="00DF22F8">
              <w:rPr>
                <w:rFonts w:ascii="Times New Roman" w:hAnsi="Times New Roman" w:cs="Times New Roman"/>
              </w:rPr>
              <w:t>L2: "Approfondissement en Préhistoire" (</w:t>
            </w:r>
            <w:r w:rsidRPr="00DF22F8">
              <w:rPr>
                <w:rFonts w:ascii="Times New Roman" w:hAnsi="Times New Roman" w:cs="Times New Roman"/>
                <w:color w:val="806000" w:themeColor="accent4" w:themeShade="80"/>
              </w:rPr>
              <w:t>12 h</w:t>
            </w:r>
            <w:r w:rsidRPr="00DF22F8">
              <w:rPr>
                <w:rFonts w:ascii="Times New Roman" w:hAnsi="Times New Roman" w:cs="Times New Roman"/>
              </w:rPr>
              <w:t>)</w:t>
            </w:r>
          </w:p>
          <w:p w14:paraId="5AB4ED01" w14:textId="77777777" w:rsidR="00673B51" w:rsidRPr="00DF22F8" w:rsidRDefault="00673B51" w:rsidP="005D0C90">
            <w:pPr>
              <w:pStyle w:val="Paragraphedeliste"/>
              <w:spacing w:after="120"/>
              <w:ind w:left="0"/>
              <w:jc w:val="both"/>
              <w:rPr>
                <w:rFonts w:ascii="Times New Roman" w:hAnsi="Times New Roman" w:cs="Times New Roman"/>
              </w:rPr>
            </w:pPr>
            <w:r w:rsidRPr="00DF22F8">
              <w:rPr>
                <w:rFonts w:ascii="Times New Roman" w:hAnsi="Times New Roman" w:cs="Times New Roman"/>
              </w:rPr>
              <w:t>L3: "Aires culturelles" (</w:t>
            </w:r>
            <w:r w:rsidRPr="00DF22F8">
              <w:rPr>
                <w:rFonts w:ascii="Times New Roman" w:hAnsi="Times New Roman" w:cs="Times New Roman"/>
                <w:color w:val="806000" w:themeColor="accent4" w:themeShade="80"/>
              </w:rPr>
              <w:t>12 h</w:t>
            </w:r>
            <w:r w:rsidRPr="00DF22F8">
              <w:rPr>
                <w:rFonts w:ascii="Times New Roman" w:hAnsi="Times New Roman" w:cs="Times New Roman"/>
              </w:rPr>
              <w:t>) &amp; "Pratique archéologique" (</w:t>
            </w:r>
            <w:r w:rsidRPr="00DF22F8">
              <w:rPr>
                <w:rFonts w:ascii="Times New Roman" w:hAnsi="Times New Roman" w:cs="Times New Roman"/>
                <w:color w:val="806000" w:themeColor="accent4" w:themeShade="80"/>
              </w:rPr>
              <w:t>12 h</w:t>
            </w:r>
            <w:r w:rsidRPr="00DF22F8">
              <w:rPr>
                <w:rFonts w:ascii="Times New Roman" w:hAnsi="Times New Roman" w:cs="Times New Roman"/>
              </w:rPr>
              <w:t>)</w:t>
            </w:r>
          </w:p>
          <w:p w14:paraId="69F52018" w14:textId="77777777" w:rsidR="00673B51" w:rsidRPr="00DF22F8" w:rsidRDefault="00673B51" w:rsidP="005D0C90">
            <w:pPr>
              <w:pStyle w:val="Paragraphedeliste"/>
              <w:spacing w:after="120"/>
              <w:ind w:left="0"/>
              <w:jc w:val="both"/>
              <w:rPr>
                <w:rFonts w:ascii="Times New Roman" w:hAnsi="Times New Roman" w:cs="Times New Roman"/>
              </w:rPr>
            </w:pPr>
            <w:r w:rsidRPr="00DF22F8">
              <w:rPr>
                <w:rFonts w:ascii="Times New Roman" w:hAnsi="Times New Roman" w:cs="Times New Roman"/>
              </w:rPr>
              <w:t>M1: "Technologie lithique" (</w:t>
            </w:r>
            <w:r w:rsidRPr="00DF22F8">
              <w:rPr>
                <w:rFonts w:ascii="Times New Roman" w:hAnsi="Times New Roman" w:cs="Times New Roman"/>
                <w:color w:val="806000" w:themeColor="accent4" w:themeShade="80"/>
              </w:rPr>
              <w:t>38 h</w:t>
            </w:r>
            <w:r w:rsidRPr="00DF22F8">
              <w:rPr>
                <w:rFonts w:ascii="Times New Roman" w:hAnsi="Times New Roman" w:cs="Times New Roman"/>
              </w:rPr>
              <w:t xml:space="preserve">). </w:t>
            </w:r>
          </w:p>
        </w:tc>
      </w:tr>
      <w:tr w:rsidR="00673B51" w:rsidRPr="00DD3F7C" w14:paraId="5E4886A0" w14:textId="77777777" w:rsidTr="005D0C90">
        <w:tc>
          <w:tcPr>
            <w:tcW w:w="1843" w:type="dxa"/>
          </w:tcPr>
          <w:p w14:paraId="6DFAC8A4" w14:textId="77777777" w:rsidR="00673B51" w:rsidRPr="00774B6A" w:rsidRDefault="00673B51" w:rsidP="005D0C90">
            <w:pPr>
              <w:pStyle w:val="Paragraphedeliste"/>
              <w:spacing w:after="120"/>
              <w:ind w:left="0"/>
              <w:rPr>
                <w:rFonts w:ascii="Times New Roman" w:hAnsi="Times New Roman" w:cs="Times New Roman"/>
                <w:sz w:val="20"/>
                <w:szCs w:val="20"/>
              </w:rPr>
            </w:pPr>
            <w:r w:rsidRPr="00774B6A">
              <w:rPr>
                <w:rFonts w:ascii="Times New Roman" w:hAnsi="Times New Roman" w:cs="Times New Roman"/>
                <w:sz w:val="20"/>
                <w:szCs w:val="20"/>
              </w:rPr>
              <w:t>From 2018 to 2020</w:t>
            </w:r>
          </w:p>
        </w:tc>
        <w:tc>
          <w:tcPr>
            <w:tcW w:w="2268" w:type="dxa"/>
          </w:tcPr>
          <w:p w14:paraId="48F02C58" w14:textId="77777777" w:rsidR="00673B51" w:rsidRPr="00DF22F8" w:rsidRDefault="00673B51" w:rsidP="005D0C90">
            <w:pPr>
              <w:pStyle w:val="Paragraphedeliste"/>
              <w:spacing w:after="120"/>
              <w:ind w:left="0"/>
              <w:jc w:val="center"/>
              <w:rPr>
                <w:rFonts w:ascii="Times New Roman" w:hAnsi="Times New Roman" w:cs="Times New Roman"/>
                <w:sz w:val="20"/>
                <w:szCs w:val="20"/>
                <w:lang w:val="en-GB"/>
              </w:rPr>
            </w:pPr>
            <w:r w:rsidRPr="00DF22F8">
              <w:rPr>
                <w:rFonts w:ascii="Times New Roman" w:hAnsi="Times New Roman" w:cs="Times New Roman"/>
                <w:sz w:val="20"/>
                <w:szCs w:val="20"/>
                <w:lang w:val="en-GB"/>
              </w:rPr>
              <w:t xml:space="preserve">Specialist training course </w:t>
            </w:r>
          </w:p>
          <w:p w14:paraId="40E2140B" w14:textId="77777777" w:rsidR="00673B51" w:rsidRPr="00DF22F8" w:rsidRDefault="00673B51" w:rsidP="005D0C90">
            <w:pPr>
              <w:pStyle w:val="Paragraphedeliste"/>
              <w:spacing w:after="120"/>
              <w:ind w:left="0"/>
              <w:jc w:val="center"/>
              <w:rPr>
                <w:rFonts w:ascii="Times New Roman" w:hAnsi="Times New Roman" w:cs="Times New Roman"/>
                <w:sz w:val="20"/>
                <w:szCs w:val="20"/>
                <w:lang w:val="en-US"/>
              </w:rPr>
            </w:pPr>
            <w:r w:rsidRPr="00DF22F8">
              <w:rPr>
                <w:rFonts w:ascii="Times New Roman" w:hAnsi="Times New Roman" w:cs="Times New Roman"/>
                <w:sz w:val="20"/>
                <w:szCs w:val="20"/>
                <w:lang w:val="en-GB"/>
              </w:rPr>
              <w:t>(</w:t>
            </w:r>
            <w:r w:rsidRPr="00DF22F8">
              <w:rPr>
                <w:rFonts w:ascii="Times New Roman" w:hAnsi="Times New Roman" w:cs="Times New Roman"/>
                <w:color w:val="806000" w:themeColor="accent4" w:themeShade="80"/>
                <w:sz w:val="20"/>
                <w:szCs w:val="20"/>
                <w:lang w:val="en-GB"/>
              </w:rPr>
              <w:t>145 h</w:t>
            </w:r>
            <w:r w:rsidRPr="00DF22F8">
              <w:rPr>
                <w:rFonts w:ascii="Times New Roman" w:hAnsi="Times New Roman" w:cs="Times New Roman"/>
                <w:sz w:val="20"/>
                <w:szCs w:val="20"/>
                <w:lang w:val="en-GB"/>
              </w:rPr>
              <w:t>)</w:t>
            </w:r>
          </w:p>
        </w:tc>
        <w:tc>
          <w:tcPr>
            <w:tcW w:w="5954" w:type="dxa"/>
          </w:tcPr>
          <w:p w14:paraId="3C27CF4D" w14:textId="77777777" w:rsidR="00673B51" w:rsidRPr="00DF22F8" w:rsidRDefault="00673B51" w:rsidP="005D0C90">
            <w:pPr>
              <w:pStyle w:val="Paragraphedeliste"/>
              <w:spacing w:after="120"/>
              <w:ind w:left="0"/>
              <w:jc w:val="both"/>
              <w:rPr>
                <w:rFonts w:ascii="Times New Roman" w:hAnsi="Times New Roman" w:cs="Times New Roman"/>
                <w:lang w:val="en-US"/>
              </w:rPr>
            </w:pPr>
            <w:r w:rsidRPr="00DF22F8">
              <w:rPr>
                <w:rFonts w:ascii="Times New Roman" w:hAnsi="Times New Roman" w:cs="Times New Roman"/>
                <w:lang w:val="en-GB"/>
              </w:rPr>
              <w:t xml:space="preserve">Teaching activities for </w:t>
            </w:r>
            <w:r w:rsidRPr="00DF22F8">
              <w:rPr>
                <w:rFonts w:ascii="Times New Roman" w:hAnsi="Times New Roman" w:cs="Times New Roman"/>
                <w:lang w:val="en-US"/>
              </w:rPr>
              <w:t>ITINERA FORMAZIONE, (Livorno, Italy), ITS TAB Caselli Siena (Siena, Italy), IFTS Atlante srl (Grosseto, Italy), IFTS Cescot</w:t>
            </w:r>
            <w:r w:rsidRPr="00DF22F8">
              <w:rPr>
                <w:rFonts w:ascii="Times New Roman" w:hAnsi="Times New Roman" w:cs="Times New Roman"/>
                <w:b/>
                <w:lang w:val="en-US"/>
              </w:rPr>
              <w:t xml:space="preserve"> </w:t>
            </w:r>
            <w:r w:rsidRPr="00DF22F8">
              <w:rPr>
                <w:rFonts w:ascii="Times New Roman" w:hAnsi="Times New Roman" w:cs="Times New Roman"/>
                <w:bCs/>
                <w:lang w:val="en-US"/>
              </w:rPr>
              <w:t xml:space="preserve">formazione srl </w:t>
            </w:r>
            <w:r w:rsidRPr="00DF22F8">
              <w:rPr>
                <w:rFonts w:ascii="Times New Roman" w:hAnsi="Times New Roman" w:cs="Times New Roman"/>
                <w:lang w:val="en-US"/>
              </w:rPr>
              <w:t>(Grosseto, Italy)</w:t>
            </w:r>
          </w:p>
        </w:tc>
      </w:tr>
      <w:tr w:rsidR="00673B51" w:rsidRPr="00774B6A" w14:paraId="788F66CE" w14:textId="77777777" w:rsidTr="005D0C90">
        <w:tc>
          <w:tcPr>
            <w:tcW w:w="1843" w:type="dxa"/>
          </w:tcPr>
          <w:p w14:paraId="1F61972C" w14:textId="77777777" w:rsidR="00673B51" w:rsidRPr="00774B6A" w:rsidRDefault="00673B51" w:rsidP="005D0C90">
            <w:pPr>
              <w:pStyle w:val="Paragraphedeliste"/>
              <w:spacing w:after="120"/>
              <w:ind w:left="0"/>
              <w:rPr>
                <w:rFonts w:ascii="Times New Roman" w:hAnsi="Times New Roman" w:cs="Times New Roman"/>
                <w:sz w:val="20"/>
                <w:szCs w:val="20"/>
              </w:rPr>
            </w:pPr>
            <w:r>
              <w:rPr>
                <w:rFonts w:ascii="Times New Roman" w:hAnsi="Times New Roman" w:cs="Times New Roman"/>
                <w:sz w:val="20"/>
                <w:szCs w:val="20"/>
              </w:rPr>
              <w:t>a.y. 2018/2019</w:t>
            </w:r>
          </w:p>
        </w:tc>
        <w:tc>
          <w:tcPr>
            <w:tcW w:w="2268" w:type="dxa"/>
          </w:tcPr>
          <w:p w14:paraId="7DF12DCD" w14:textId="77777777" w:rsidR="00673B51" w:rsidRPr="00DF22F8" w:rsidRDefault="00673B51" w:rsidP="005D0C90">
            <w:pPr>
              <w:pStyle w:val="Paragraphedeliste"/>
              <w:spacing w:after="120"/>
              <w:ind w:left="0"/>
              <w:jc w:val="center"/>
              <w:rPr>
                <w:rFonts w:ascii="Times New Roman" w:hAnsi="Times New Roman" w:cs="Times New Roman"/>
                <w:sz w:val="20"/>
                <w:szCs w:val="20"/>
                <w:lang w:val="en-GB"/>
              </w:rPr>
            </w:pPr>
            <w:r w:rsidRPr="00DF22F8">
              <w:rPr>
                <w:rFonts w:ascii="Times New Roman" w:hAnsi="Times New Roman" w:cs="Times New Roman"/>
                <w:sz w:val="20"/>
                <w:szCs w:val="20"/>
                <w:lang w:val="en-GB"/>
              </w:rPr>
              <w:t>University of Florence (</w:t>
            </w:r>
            <w:r w:rsidRPr="00DF22F8">
              <w:rPr>
                <w:rFonts w:ascii="Times New Roman" w:hAnsi="Times New Roman" w:cs="Times New Roman"/>
                <w:color w:val="806000" w:themeColor="accent4" w:themeShade="80"/>
                <w:sz w:val="20"/>
                <w:szCs w:val="20"/>
                <w:lang w:val="en-GB"/>
              </w:rPr>
              <w:t>5h</w:t>
            </w:r>
            <w:r w:rsidRPr="00DF22F8">
              <w:rPr>
                <w:rFonts w:ascii="Times New Roman" w:hAnsi="Times New Roman" w:cs="Times New Roman"/>
                <w:sz w:val="20"/>
                <w:szCs w:val="20"/>
                <w:lang w:val="en-GB"/>
              </w:rPr>
              <w:t>)</w:t>
            </w:r>
          </w:p>
        </w:tc>
        <w:tc>
          <w:tcPr>
            <w:tcW w:w="5954" w:type="dxa"/>
          </w:tcPr>
          <w:p w14:paraId="287701DE" w14:textId="77777777" w:rsidR="00673B51" w:rsidRPr="00DF22F8" w:rsidRDefault="00673B51" w:rsidP="005D0C90">
            <w:pPr>
              <w:pStyle w:val="Paragraphedeliste"/>
              <w:spacing w:after="120"/>
              <w:ind w:left="0"/>
              <w:jc w:val="both"/>
              <w:rPr>
                <w:rFonts w:ascii="Times New Roman" w:hAnsi="Times New Roman" w:cs="Times New Roman"/>
                <w:lang w:val="it-IT"/>
              </w:rPr>
            </w:pPr>
            <w:r w:rsidRPr="00E16B7F">
              <w:rPr>
                <w:rFonts w:ascii="Times New Roman" w:hAnsi="Times New Roman" w:cs="Times New Roman"/>
                <w:lang w:val="it-IT"/>
              </w:rPr>
              <w:t>Teaching activities:</w:t>
            </w:r>
            <w:r w:rsidRPr="00DF22F8">
              <w:rPr>
                <w:rFonts w:ascii="Times New Roman" w:hAnsi="Times New Roman" w:cs="Times New Roman"/>
                <w:lang w:val="it-IT"/>
              </w:rPr>
              <w:t xml:space="preserve"> L-ANT/01 Paletnologia per la Scuola di specializzazione in Beni archeologici. (Bando n. 11193)</w:t>
            </w:r>
          </w:p>
        </w:tc>
      </w:tr>
      <w:tr w:rsidR="00673B51" w:rsidRPr="00DD3F7C" w14:paraId="656C0CAF" w14:textId="77777777" w:rsidTr="005D0C90">
        <w:tc>
          <w:tcPr>
            <w:tcW w:w="1843" w:type="dxa"/>
          </w:tcPr>
          <w:p w14:paraId="3067DFC7" w14:textId="77777777" w:rsidR="00673B51" w:rsidRDefault="00673B51" w:rsidP="005D0C90">
            <w:pPr>
              <w:pStyle w:val="Paragraphedeliste"/>
              <w:spacing w:after="120"/>
              <w:ind w:left="0"/>
              <w:rPr>
                <w:rFonts w:ascii="Times New Roman" w:hAnsi="Times New Roman" w:cs="Times New Roman"/>
                <w:sz w:val="20"/>
                <w:szCs w:val="20"/>
              </w:rPr>
            </w:pPr>
            <w:r>
              <w:rPr>
                <w:rFonts w:ascii="Times New Roman" w:hAnsi="Times New Roman" w:cs="Times New Roman"/>
                <w:sz w:val="20"/>
                <w:szCs w:val="20"/>
              </w:rPr>
              <w:t>From 2018 to 2019</w:t>
            </w:r>
          </w:p>
        </w:tc>
        <w:tc>
          <w:tcPr>
            <w:tcW w:w="2268" w:type="dxa"/>
          </w:tcPr>
          <w:p w14:paraId="1C00A159" w14:textId="77777777" w:rsidR="00673B51" w:rsidRPr="00DF22F8" w:rsidRDefault="00673B51" w:rsidP="005D0C90">
            <w:pPr>
              <w:pStyle w:val="Paragraphedeliste"/>
              <w:spacing w:after="120"/>
              <w:ind w:left="0"/>
              <w:jc w:val="center"/>
              <w:rPr>
                <w:rFonts w:ascii="Times New Roman" w:hAnsi="Times New Roman" w:cs="Times New Roman"/>
                <w:sz w:val="20"/>
                <w:szCs w:val="20"/>
                <w:lang w:val="en-GB"/>
              </w:rPr>
            </w:pPr>
            <w:r w:rsidRPr="00DF22F8">
              <w:rPr>
                <w:rFonts w:ascii="Times New Roman" w:hAnsi="Times New Roman" w:cs="Times New Roman"/>
                <w:sz w:val="20"/>
                <w:szCs w:val="20"/>
                <w:lang w:val="en-GB"/>
              </w:rPr>
              <w:t>University of Florence, Siene and Grosseto</w:t>
            </w:r>
          </w:p>
        </w:tc>
        <w:tc>
          <w:tcPr>
            <w:tcW w:w="5954" w:type="dxa"/>
          </w:tcPr>
          <w:p w14:paraId="5F3A94D1" w14:textId="77777777" w:rsidR="00673B51" w:rsidRPr="00DF22F8" w:rsidRDefault="00673B51" w:rsidP="005D0C90">
            <w:pPr>
              <w:pStyle w:val="Paragraphedeliste"/>
              <w:spacing w:after="120"/>
              <w:ind w:left="0"/>
              <w:jc w:val="both"/>
              <w:rPr>
                <w:rFonts w:ascii="Times New Roman" w:hAnsi="Times New Roman" w:cs="Times New Roman"/>
                <w:lang w:val="en-GB"/>
              </w:rPr>
            </w:pPr>
            <w:r w:rsidRPr="00DF22F8">
              <w:rPr>
                <w:rFonts w:ascii="Times New Roman" w:hAnsi="Times New Roman" w:cs="Times New Roman"/>
                <w:lang w:val="en-GB"/>
              </w:rPr>
              <w:t>Laboratory, seminars and training activities for the for undergraduate students.</w:t>
            </w:r>
          </w:p>
        </w:tc>
      </w:tr>
      <w:tr w:rsidR="00673B51" w:rsidRPr="00DD3F7C" w14:paraId="13F28605" w14:textId="77777777" w:rsidTr="005D0C90">
        <w:tc>
          <w:tcPr>
            <w:tcW w:w="1843" w:type="dxa"/>
          </w:tcPr>
          <w:p w14:paraId="7D2F91F4" w14:textId="77777777" w:rsidR="00673B51" w:rsidRPr="00774B6A" w:rsidRDefault="00673B51" w:rsidP="005D0C90">
            <w:pPr>
              <w:pStyle w:val="Paragraphedeliste"/>
              <w:spacing w:after="120"/>
              <w:ind w:left="0"/>
              <w:rPr>
                <w:rFonts w:ascii="Times New Roman" w:hAnsi="Times New Roman" w:cs="Times New Roman"/>
                <w:sz w:val="20"/>
                <w:szCs w:val="20"/>
                <w:lang w:val="en-US"/>
              </w:rPr>
            </w:pPr>
            <w:r>
              <w:rPr>
                <w:rFonts w:ascii="Times New Roman" w:hAnsi="Times New Roman" w:cs="Times New Roman"/>
                <w:sz w:val="20"/>
                <w:szCs w:val="20"/>
                <w:lang w:val="en-US"/>
              </w:rPr>
              <w:t>From 2010 to 2018</w:t>
            </w:r>
          </w:p>
        </w:tc>
        <w:tc>
          <w:tcPr>
            <w:tcW w:w="2268" w:type="dxa"/>
          </w:tcPr>
          <w:p w14:paraId="24FF2B90" w14:textId="77777777" w:rsidR="00673B51" w:rsidRPr="00DF22F8" w:rsidRDefault="00673B51" w:rsidP="005D0C90">
            <w:pPr>
              <w:pStyle w:val="Paragraphedeliste"/>
              <w:spacing w:after="120"/>
              <w:ind w:left="0"/>
              <w:jc w:val="center"/>
              <w:rPr>
                <w:rFonts w:ascii="Times New Roman" w:hAnsi="Times New Roman" w:cs="Times New Roman"/>
                <w:sz w:val="20"/>
                <w:szCs w:val="20"/>
                <w:lang w:val="it-IT"/>
              </w:rPr>
            </w:pPr>
            <w:r w:rsidRPr="00DF22F8">
              <w:rPr>
                <w:rFonts w:ascii="Times New Roman" w:hAnsi="Times New Roman" w:cs="Times New Roman"/>
                <w:sz w:val="20"/>
                <w:szCs w:val="20"/>
                <w:lang w:val="it-IT"/>
              </w:rPr>
              <w:t>Museo e Istituto Fiorentino di Preistoria</w:t>
            </w:r>
          </w:p>
        </w:tc>
        <w:tc>
          <w:tcPr>
            <w:tcW w:w="5954" w:type="dxa"/>
          </w:tcPr>
          <w:p w14:paraId="6C36F8C5" w14:textId="77777777" w:rsidR="00673B51" w:rsidRPr="00DF22F8" w:rsidRDefault="00673B51" w:rsidP="005D0C90">
            <w:pPr>
              <w:pStyle w:val="Paragraphedeliste"/>
              <w:spacing w:after="120"/>
              <w:ind w:left="0"/>
              <w:jc w:val="both"/>
              <w:rPr>
                <w:rFonts w:ascii="Times New Roman" w:hAnsi="Times New Roman" w:cs="Times New Roman"/>
                <w:lang w:val="en-GB"/>
              </w:rPr>
            </w:pPr>
            <w:r w:rsidRPr="00DF22F8">
              <w:rPr>
                <w:rFonts w:ascii="Times New Roman" w:hAnsi="Times New Roman" w:cs="Times New Roman"/>
                <w:lang w:val="en-GB"/>
              </w:rPr>
              <w:t>Lessons, guided tours, laboratory activities with primary and secondary schools.</w:t>
            </w:r>
          </w:p>
        </w:tc>
      </w:tr>
    </w:tbl>
    <w:p w14:paraId="5A0C2962" w14:textId="77777777" w:rsidR="00673B51" w:rsidRDefault="00673B51" w:rsidP="00673B51">
      <w:pPr>
        <w:spacing w:after="0" w:line="240" w:lineRule="auto"/>
        <w:ind w:right="-1"/>
        <w:jc w:val="both"/>
        <w:rPr>
          <w:rFonts w:ascii="Times New Roman" w:hAnsi="Times New Roman" w:cs="Times New Roman"/>
          <w:b/>
          <w:bCs/>
          <w:color w:val="806000" w:themeColor="accent4" w:themeShade="80"/>
          <w:lang w:val="en-US"/>
        </w:rPr>
      </w:pPr>
    </w:p>
    <w:p w14:paraId="1F9C7DF4" w14:textId="77777777" w:rsidR="00673B51" w:rsidRPr="002B70D7" w:rsidRDefault="00673B51" w:rsidP="00673B51">
      <w:pPr>
        <w:spacing w:after="0" w:line="240" w:lineRule="auto"/>
        <w:ind w:right="-1"/>
        <w:jc w:val="both"/>
        <w:rPr>
          <w:rFonts w:ascii="Times New Roman" w:hAnsi="Times New Roman" w:cs="Times New Roman"/>
          <w:b/>
          <w:bCs/>
          <w:color w:val="806000" w:themeColor="accent4" w:themeShade="80"/>
          <w:lang w:val="en-US"/>
        </w:rPr>
      </w:pPr>
      <w:r w:rsidRPr="002B70D7">
        <w:rPr>
          <w:rFonts w:ascii="Times New Roman" w:hAnsi="Times New Roman" w:cs="Times New Roman"/>
          <w:b/>
          <w:bCs/>
          <w:color w:val="806000" w:themeColor="accent4" w:themeShade="80"/>
          <w:lang w:val="en-US"/>
        </w:rPr>
        <w:t xml:space="preserve">FIELDWORKS AND RESEARCH EXPEDITIONS LED BY THE APPLICANT </w:t>
      </w:r>
    </w:p>
    <w:p w14:paraId="5198BBF4" w14:textId="77777777" w:rsidR="00673B51" w:rsidRDefault="00673B51" w:rsidP="00673B51">
      <w:pPr>
        <w:spacing w:after="0" w:line="240" w:lineRule="auto"/>
        <w:ind w:right="-1"/>
        <w:jc w:val="both"/>
        <w:rPr>
          <w:rFonts w:ascii="Times New Roman" w:hAnsi="Times New Roman" w:cs="Times New Roman"/>
          <w:b/>
          <w:bCs/>
          <w:i/>
          <w:iCs/>
          <w:lang w:val="en-US"/>
        </w:rPr>
      </w:pPr>
      <w:r w:rsidRPr="00DA0FB0">
        <w:rPr>
          <w:rFonts w:ascii="Times New Roman" w:hAnsi="Times New Roman" w:cs="Times New Roman"/>
          <w:b/>
          <w:bCs/>
          <w:i/>
          <w:iCs/>
          <w:lang w:val="en-US"/>
        </w:rPr>
        <w:t>Direction of archaeological surveys and excavations: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972"/>
      </w:tblGrid>
      <w:tr w:rsidR="00673B51" w:rsidRPr="00BC4713" w14:paraId="5A281568" w14:textId="77777777" w:rsidTr="005D0C90">
        <w:tc>
          <w:tcPr>
            <w:tcW w:w="656" w:type="dxa"/>
          </w:tcPr>
          <w:p w14:paraId="6B6F4FF6" w14:textId="77777777" w:rsidR="00673B51" w:rsidRPr="009E7E45" w:rsidRDefault="00673B51" w:rsidP="005D0C90">
            <w:pPr>
              <w:ind w:right="-1"/>
              <w:jc w:val="right"/>
              <w:rPr>
                <w:rFonts w:ascii="Times New Roman" w:hAnsi="Times New Roman" w:cs="Times New Roman"/>
                <w:sz w:val="20"/>
                <w:szCs w:val="20"/>
                <w:lang w:val="en-US"/>
              </w:rPr>
            </w:pPr>
            <w:r w:rsidRPr="009E7E45">
              <w:rPr>
                <w:rFonts w:ascii="Times New Roman" w:hAnsi="Times New Roman" w:cs="Times New Roman"/>
                <w:sz w:val="20"/>
                <w:szCs w:val="20"/>
                <w:lang w:val="en-US"/>
              </w:rPr>
              <w:t>2023</w:t>
            </w:r>
          </w:p>
        </w:tc>
        <w:tc>
          <w:tcPr>
            <w:tcW w:w="8972" w:type="dxa"/>
          </w:tcPr>
          <w:p w14:paraId="285B85C8" w14:textId="4A5EAD33" w:rsidR="00673B51" w:rsidRPr="00BC4713" w:rsidRDefault="00673B51" w:rsidP="005D0C90">
            <w:pPr>
              <w:ind w:right="-1"/>
              <w:jc w:val="both"/>
              <w:rPr>
                <w:rFonts w:ascii="Times New Roman" w:hAnsi="Times New Roman" w:cs="Times New Roman"/>
                <w:b/>
                <w:bCs/>
                <w:i/>
                <w:iCs/>
                <w:lang w:val="en-US"/>
              </w:rPr>
            </w:pPr>
            <w:r>
              <w:rPr>
                <w:rFonts w:ascii="Times New Roman" w:hAnsi="Times New Roman" w:cs="Times New Roman"/>
                <w:lang w:val="en-US"/>
              </w:rPr>
              <w:t>-</w:t>
            </w:r>
            <w:r w:rsidRPr="009E7E45">
              <w:rPr>
                <w:rFonts w:ascii="Times New Roman" w:hAnsi="Times New Roman" w:cs="Times New Roman"/>
                <w:lang w:val="en-US"/>
              </w:rPr>
              <w:t xml:space="preserve">Inedited sites excavation (BBY1 &amp; BBY3) and survey at </w:t>
            </w:r>
            <w:r w:rsidRPr="009E7E45">
              <w:rPr>
                <w:rFonts w:ascii="Times New Roman" w:hAnsi="Times New Roman" w:cs="Times New Roman"/>
                <w:b/>
                <w:bCs/>
                <w:color w:val="806000" w:themeColor="accent4" w:themeShade="80"/>
                <w:lang w:val="en-US"/>
              </w:rPr>
              <w:t xml:space="preserve">Le Gorge de la Bruyère </w:t>
            </w:r>
            <w:r w:rsidRPr="009E7E45">
              <w:rPr>
                <w:rFonts w:ascii="Times New Roman" w:hAnsi="Times New Roman" w:cs="Times New Roman"/>
                <w:b/>
                <w:bCs/>
                <w:lang w:val="en-US"/>
              </w:rPr>
              <w:t>-</w:t>
            </w:r>
            <w:r w:rsidRPr="009E7E45">
              <w:rPr>
                <w:rFonts w:ascii="Times New Roman" w:hAnsi="Times New Roman" w:cs="Times New Roman"/>
                <w:lang w:val="en-US"/>
              </w:rPr>
              <w:t xml:space="preserve"> Comps-sur-Artuby &amp; Seillans (France)</w:t>
            </w:r>
            <w:r w:rsidR="00BC4713">
              <w:rPr>
                <w:rFonts w:ascii="Times New Roman" w:hAnsi="Times New Roman" w:cs="Times New Roman"/>
                <w:lang w:val="en-US"/>
              </w:rPr>
              <w:t>.</w:t>
            </w:r>
            <w:r w:rsidR="00BC4713" w:rsidRPr="00BC4713">
              <w:rPr>
                <w:rFonts w:ascii="Times New Roman" w:hAnsi="Times New Roman" w:cs="Times New Roman"/>
                <w:lang w:val="en-US"/>
              </w:rPr>
              <w:t xml:space="preserve"> (Patriarche - n° 1</w:t>
            </w:r>
            <w:r w:rsidR="00BC4713">
              <w:rPr>
                <w:rFonts w:ascii="Times New Roman" w:hAnsi="Times New Roman" w:cs="Times New Roman"/>
                <w:lang w:val="en-US"/>
              </w:rPr>
              <w:t>5032, 15033, 15034</w:t>
            </w:r>
            <w:r w:rsidR="00BC4713" w:rsidRPr="00BC4713">
              <w:rPr>
                <w:rFonts w:ascii="Times New Roman" w:hAnsi="Times New Roman" w:cs="Times New Roman"/>
                <w:lang w:val="en-US"/>
              </w:rPr>
              <w:t>).</w:t>
            </w:r>
          </w:p>
        </w:tc>
      </w:tr>
      <w:tr w:rsidR="00673B51" w:rsidRPr="009E7E45" w14:paraId="3E533EF6" w14:textId="77777777" w:rsidTr="005D0C90">
        <w:tc>
          <w:tcPr>
            <w:tcW w:w="656" w:type="dxa"/>
          </w:tcPr>
          <w:p w14:paraId="4ECA291F" w14:textId="77777777" w:rsidR="00673B51" w:rsidRPr="009E7E45" w:rsidRDefault="00673B51" w:rsidP="005D0C90">
            <w:pPr>
              <w:ind w:right="-1"/>
              <w:jc w:val="right"/>
              <w:rPr>
                <w:rFonts w:ascii="Times New Roman" w:hAnsi="Times New Roman" w:cs="Times New Roman"/>
                <w:sz w:val="20"/>
                <w:szCs w:val="20"/>
              </w:rPr>
            </w:pPr>
            <w:r w:rsidRPr="009E7E45">
              <w:rPr>
                <w:rFonts w:ascii="Times New Roman" w:hAnsi="Times New Roman" w:cs="Times New Roman"/>
                <w:sz w:val="20"/>
                <w:szCs w:val="20"/>
              </w:rPr>
              <w:t>2022</w:t>
            </w:r>
          </w:p>
        </w:tc>
        <w:tc>
          <w:tcPr>
            <w:tcW w:w="8972" w:type="dxa"/>
          </w:tcPr>
          <w:p w14:paraId="3C986B25" w14:textId="77777777" w:rsidR="00673B51" w:rsidRPr="009E7E45" w:rsidRDefault="00673B51" w:rsidP="005D0C90">
            <w:pPr>
              <w:ind w:right="-1"/>
              <w:jc w:val="both"/>
              <w:rPr>
                <w:rFonts w:ascii="Times New Roman" w:hAnsi="Times New Roman" w:cs="Times New Roman"/>
                <w:b/>
                <w:bCs/>
                <w:i/>
                <w:iCs/>
              </w:rPr>
            </w:pPr>
            <w:r>
              <w:rPr>
                <w:rFonts w:ascii="Times New Roman" w:hAnsi="Times New Roman" w:cs="Times New Roman"/>
              </w:rPr>
              <w:t>-M</w:t>
            </w:r>
            <w:r w:rsidRPr="00DA0FB0">
              <w:rPr>
                <w:rFonts w:ascii="Times New Roman" w:hAnsi="Times New Roman" w:cs="Times New Roman"/>
              </w:rPr>
              <w:t xml:space="preserve">esolithic site </w:t>
            </w:r>
            <w:r w:rsidRPr="00DA0FB0">
              <w:rPr>
                <w:rFonts w:ascii="Times New Roman" w:hAnsi="Times New Roman" w:cs="Times New Roman"/>
                <w:b/>
                <w:bCs/>
                <w:color w:val="806000" w:themeColor="accent4" w:themeShade="80"/>
              </w:rPr>
              <w:t>La Baume de Monthiver</w:t>
            </w:r>
            <w:r w:rsidRPr="00DA0FB0">
              <w:rPr>
                <w:rFonts w:ascii="Times New Roman" w:hAnsi="Times New Roman" w:cs="Times New Roman"/>
                <w:color w:val="806000" w:themeColor="accent4" w:themeShade="80"/>
              </w:rPr>
              <w:t xml:space="preserve"> </w:t>
            </w:r>
            <w:r w:rsidRPr="00DA0FB0">
              <w:rPr>
                <w:rFonts w:ascii="Times New Roman" w:hAnsi="Times New Roman" w:cs="Times New Roman"/>
                <w:b/>
                <w:bCs/>
              </w:rPr>
              <w:t>-</w:t>
            </w:r>
            <w:r w:rsidRPr="00DA0FB0">
              <w:rPr>
                <w:rFonts w:ascii="Times New Roman" w:hAnsi="Times New Roman" w:cs="Times New Roman"/>
              </w:rPr>
              <w:t xml:space="preserve"> Comps-sur-Artuby (France). (Patriarche - n° 14553).</w:t>
            </w:r>
          </w:p>
        </w:tc>
      </w:tr>
    </w:tbl>
    <w:p w14:paraId="1AA33903" w14:textId="77777777" w:rsidR="00673B51" w:rsidRDefault="00673B51" w:rsidP="00673B51">
      <w:pPr>
        <w:spacing w:after="0" w:line="240" w:lineRule="auto"/>
        <w:ind w:right="-1"/>
        <w:jc w:val="both"/>
        <w:rPr>
          <w:rFonts w:ascii="Times New Roman" w:hAnsi="Times New Roman" w:cs="Times New Roman"/>
          <w:b/>
          <w:bCs/>
          <w:i/>
          <w:iCs/>
          <w:lang w:val="en-US"/>
        </w:rPr>
      </w:pPr>
      <w:r w:rsidRPr="00DA0FB0">
        <w:rPr>
          <w:rFonts w:ascii="Times New Roman" w:hAnsi="Times New Roman" w:cs="Times New Roman"/>
          <w:b/>
          <w:bCs/>
          <w:i/>
          <w:iCs/>
          <w:lang w:val="en-US"/>
        </w:rPr>
        <w:t>Field experiences: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673B51" w:rsidRPr="00DD3F7C" w14:paraId="192C4A49" w14:textId="77777777" w:rsidTr="005D0C90">
        <w:tc>
          <w:tcPr>
            <w:tcW w:w="1271" w:type="dxa"/>
          </w:tcPr>
          <w:p w14:paraId="02CEF32C" w14:textId="77777777" w:rsidR="00673B51" w:rsidRPr="0013536F" w:rsidRDefault="00673B51" w:rsidP="005D0C90">
            <w:pPr>
              <w:ind w:right="-1"/>
              <w:rPr>
                <w:rFonts w:ascii="Times New Roman" w:hAnsi="Times New Roman" w:cs="Times New Roman"/>
                <w:sz w:val="20"/>
                <w:szCs w:val="20"/>
                <w:lang w:val="en-US"/>
              </w:rPr>
            </w:pPr>
            <w:r w:rsidRPr="0013536F">
              <w:rPr>
                <w:rFonts w:ascii="Times New Roman" w:hAnsi="Times New Roman" w:cs="Times New Roman"/>
                <w:sz w:val="20"/>
                <w:szCs w:val="20"/>
                <w:lang w:val="en-US"/>
              </w:rPr>
              <w:t>From 2019</w:t>
            </w:r>
          </w:p>
        </w:tc>
        <w:tc>
          <w:tcPr>
            <w:tcW w:w="8357" w:type="dxa"/>
          </w:tcPr>
          <w:p w14:paraId="5853929C" w14:textId="77777777" w:rsidR="00673B51" w:rsidRDefault="00673B51" w:rsidP="005D0C90">
            <w:pPr>
              <w:ind w:right="-1"/>
              <w:jc w:val="both"/>
              <w:rPr>
                <w:rFonts w:ascii="Times New Roman" w:hAnsi="Times New Roman" w:cs="Times New Roman"/>
                <w:b/>
                <w:bCs/>
                <w:i/>
                <w:iCs/>
                <w:lang w:val="en-US"/>
              </w:rPr>
            </w:pPr>
            <w:r>
              <w:rPr>
                <w:rFonts w:ascii="Times New Roman" w:hAnsi="Times New Roman" w:cs="Times New Roman"/>
                <w:lang w:val="en-US"/>
              </w:rPr>
              <w:t>-</w:t>
            </w:r>
            <w:r w:rsidRPr="00DA0FB0">
              <w:rPr>
                <w:rFonts w:ascii="Times New Roman" w:hAnsi="Times New Roman" w:cs="Times New Roman"/>
                <w:lang w:val="en-US"/>
              </w:rPr>
              <w:t xml:space="preserve">Main sector manager in the </w:t>
            </w:r>
            <w:r w:rsidRPr="00DA0FB0">
              <w:rPr>
                <w:rFonts w:ascii="Times New Roman" w:hAnsi="Times New Roman" w:cs="Times New Roman"/>
                <w:color w:val="806000" w:themeColor="accent4" w:themeShade="80"/>
                <w:lang w:val="en-US"/>
              </w:rPr>
              <w:t xml:space="preserve">Huningneskrans </w:t>
            </w:r>
            <w:r w:rsidRPr="00DA0FB0">
              <w:rPr>
                <w:rFonts w:ascii="Times New Roman" w:hAnsi="Times New Roman" w:cs="Times New Roman"/>
                <w:lang w:val="en-US"/>
              </w:rPr>
              <w:t>excavation – (Limpopo, South Africa) and participation in the drafting of the report.</w:t>
            </w:r>
          </w:p>
        </w:tc>
      </w:tr>
      <w:tr w:rsidR="00673B51" w:rsidRPr="00DD3F7C" w14:paraId="41EF0635" w14:textId="77777777" w:rsidTr="005D0C90">
        <w:tc>
          <w:tcPr>
            <w:tcW w:w="1271" w:type="dxa"/>
          </w:tcPr>
          <w:p w14:paraId="532A944E" w14:textId="77777777" w:rsidR="00673B51" w:rsidRPr="0013536F" w:rsidRDefault="00673B51" w:rsidP="005D0C90">
            <w:pPr>
              <w:ind w:right="-1"/>
              <w:jc w:val="right"/>
              <w:rPr>
                <w:rFonts w:ascii="Times New Roman" w:hAnsi="Times New Roman" w:cs="Times New Roman"/>
                <w:b/>
                <w:bCs/>
                <w:i/>
                <w:iCs/>
                <w:sz w:val="20"/>
                <w:szCs w:val="20"/>
                <w:lang w:val="en-US"/>
              </w:rPr>
            </w:pPr>
            <w:r w:rsidRPr="0013536F">
              <w:rPr>
                <w:rFonts w:ascii="Times New Roman" w:hAnsi="Times New Roman" w:cs="Times New Roman"/>
                <w:sz w:val="20"/>
                <w:szCs w:val="20"/>
                <w:lang w:val="en-US"/>
              </w:rPr>
              <w:t>2016 to 2021</w:t>
            </w:r>
          </w:p>
        </w:tc>
        <w:tc>
          <w:tcPr>
            <w:tcW w:w="8357" w:type="dxa"/>
          </w:tcPr>
          <w:p w14:paraId="2388609C" w14:textId="77777777" w:rsidR="00673B51" w:rsidRDefault="00673B51" w:rsidP="005D0C90">
            <w:pPr>
              <w:ind w:right="-1"/>
              <w:jc w:val="both"/>
              <w:rPr>
                <w:rFonts w:ascii="Times New Roman" w:hAnsi="Times New Roman" w:cs="Times New Roman"/>
                <w:b/>
                <w:bCs/>
                <w:i/>
                <w:iCs/>
                <w:lang w:val="en-US"/>
              </w:rPr>
            </w:pPr>
            <w:r>
              <w:rPr>
                <w:rFonts w:ascii="Times New Roman" w:hAnsi="Times New Roman" w:cs="Times New Roman"/>
                <w:lang w:val="en-US"/>
              </w:rPr>
              <w:t>-</w:t>
            </w:r>
            <w:r w:rsidRPr="00DA0FB0">
              <w:rPr>
                <w:rFonts w:ascii="Times New Roman" w:hAnsi="Times New Roman" w:cs="Times New Roman"/>
                <w:lang w:val="en-US"/>
              </w:rPr>
              <w:t xml:space="preserve">Sector manager in the </w:t>
            </w:r>
            <w:r w:rsidRPr="00DA0FB0">
              <w:rPr>
                <w:rFonts w:ascii="Times New Roman" w:hAnsi="Times New Roman" w:cs="Times New Roman"/>
                <w:color w:val="806000" w:themeColor="accent4" w:themeShade="80"/>
                <w:lang w:val="en-US"/>
              </w:rPr>
              <w:t xml:space="preserve">Les Près de Laure </w:t>
            </w:r>
            <w:r w:rsidRPr="00DA0FB0">
              <w:rPr>
                <w:rFonts w:ascii="Times New Roman" w:hAnsi="Times New Roman" w:cs="Times New Roman"/>
                <w:lang w:val="en-US"/>
              </w:rPr>
              <w:t>open-air excavation - Comps-sur-Artuby (Var, France) and participation in the drafting of the report.</w:t>
            </w:r>
          </w:p>
        </w:tc>
      </w:tr>
      <w:tr w:rsidR="00673B51" w14:paraId="6CBF3135" w14:textId="77777777" w:rsidTr="005D0C90">
        <w:tc>
          <w:tcPr>
            <w:tcW w:w="1271" w:type="dxa"/>
          </w:tcPr>
          <w:p w14:paraId="09CDE850" w14:textId="77777777" w:rsidR="00673B51" w:rsidRPr="009E7E45" w:rsidRDefault="00673B51" w:rsidP="005D0C90">
            <w:pPr>
              <w:ind w:right="-1"/>
              <w:rPr>
                <w:rFonts w:ascii="Times New Roman" w:hAnsi="Times New Roman" w:cs="Times New Roman"/>
                <w:sz w:val="20"/>
                <w:szCs w:val="20"/>
                <w:lang w:val="en-US"/>
              </w:rPr>
            </w:pPr>
            <w:r w:rsidRPr="009E7E45">
              <w:rPr>
                <w:rFonts w:ascii="Times New Roman" w:hAnsi="Times New Roman" w:cs="Times New Roman"/>
                <w:sz w:val="20"/>
                <w:szCs w:val="20"/>
                <w:lang w:val="en-US"/>
              </w:rPr>
              <w:t>2022</w:t>
            </w:r>
          </w:p>
        </w:tc>
        <w:tc>
          <w:tcPr>
            <w:tcW w:w="8357" w:type="dxa"/>
          </w:tcPr>
          <w:p w14:paraId="3B55FC5C" w14:textId="77777777" w:rsidR="00673B51" w:rsidRPr="00DA0FB0" w:rsidRDefault="00673B51" w:rsidP="005D0C90">
            <w:pPr>
              <w:ind w:right="-1"/>
              <w:jc w:val="both"/>
              <w:rPr>
                <w:rFonts w:ascii="Times New Roman" w:hAnsi="Times New Roman" w:cs="Times New Roman"/>
                <w:lang w:val="en-US"/>
              </w:rPr>
            </w:pPr>
            <w:r>
              <w:rPr>
                <w:rFonts w:ascii="Times New Roman" w:hAnsi="Times New Roman" w:cs="Times New Roman"/>
                <w:lang w:val="en-US"/>
              </w:rPr>
              <w:t>-</w:t>
            </w:r>
            <w:r w:rsidRPr="00DA0FB0">
              <w:rPr>
                <w:rFonts w:ascii="Times New Roman" w:hAnsi="Times New Roman" w:cs="Times New Roman"/>
                <w:lang w:val="en-US"/>
              </w:rPr>
              <w:t xml:space="preserve">Archaeological </w:t>
            </w:r>
            <w:r w:rsidRPr="00DA0FB0">
              <w:rPr>
                <w:rFonts w:ascii="Times New Roman" w:hAnsi="Times New Roman" w:cs="Times New Roman"/>
                <w:color w:val="806000" w:themeColor="accent4" w:themeShade="80"/>
                <w:lang w:val="en-US"/>
              </w:rPr>
              <w:t xml:space="preserve">surveys in Oman </w:t>
            </w:r>
            <w:r w:rsidRPr="00DA0FB0">
              <w:rPr>
                <w:rFonts w:ascii="Times New Roman" w:hAnsi="Times New Roman" w:cs="Times New Roman"/>
                <w:lang w:val="en-US"/>
              </w:rPr>
              <w:t>(Al-Batina region) – Univ</w:t>
            </w:r>
            <w:r>
              <w:rPr>
                <w:rFonts w:ascii="Times New Roman" w:hAnsi="Times New Roman" w:cs="Times New Roman"/>
                <w:lang w:val="en-US"/>
              </w:rPr>
              <w:t xml:space="preserve">. </w:t>
            </w:r>
            <w:r w:rsidRPr="00DA0FB0">
              <w:rPr>
                <w:rFonts w:ascii="Times New Roman" w:hAnsi="Times New Roman" w:cs="Times New Roman"/>
                <w:lang w:val="en-US"/>
              </w:rPr>
              <w:t>of Pisa, prof. N. Mazzucco.</w:t>
            </w:r>
          </w:p>
        </w:tc>
      </w:tr>
      <w:tr w:rsidR="00673B51" w:rsidRPr="00DD3F7C" w14:paraId="40CEA542" w14:textId="77777777" w:rsidTr="005D0C90">
        <w:tc>
          <w:tcPr>
            <w:tcW w:w="1271" w:type="dxa"/>
            <w:vMerge w:val="restart"/>
          </w:tcPr>
          <w:p w14:paraId="7DCFABA5" w14:textId="77777777" w:rsidR="00673B51" w:rsidRPr="009E7E45" w:rsidRDefault="00673B51" w:rsidP="005D0C90">
            <w:pPr>
              <w:ind w:right="-1"/>
              <w:jc w:val="right"/>
              <w:rPr>
                <w:rFonts w:ascii="Times New Roman" w:hAnsi="Times New Roman" w:cs="Times New Roman"/>
                <w:sz w:val="20"/>
                <w:szCs w:val="20"/>
                <w:lang w:val="en-US"/>
              </w:rPr>
            </w:pPr>
            <w:r w:rsidRPr="009E7E45">
              <w:rPr>
                <w:rFonts w:ascii="Times New Roman" w:hAnsi="Times New Roman" w:cs="Times New Roman"/>
                <w:sz w:val="20"/>
                <w:szCs w:val="20"/>
                <w:lang w:val="it-IT"/>
              </w:rPr>
              <w:t>2008 to 2018</w:t>
            </w:r>
          </w:p>
        </w:tc>
        <w:tc>
          <w:tcPr>
            <w:tcW w:w="8357" w:type="dxa"/>
          </w:tcPr>
          <w:p w14:paraId="22F8E0A3" w14:textId="77777777" w:rsidR="00673B51" w:rsidRPr="0013536F" w:rsidRDefault="00673B51" w:rsidP="005D0C90">
            <w:pPr>
              <w:ind w:right="-1"/>
              <w:jc w:val="both"/>
              <w:rPr>
                <w:rFonts w:ascii="Times New Roman" w:hAnsi="Times New Roman" w:cs="Times New Roman"/>
                <w:lang w:val="it-IT"/>
              </w:rPr>
            </w:pPr>
            <w:r>
              <w:rPr>
                <w:rFonts w:ascii="Times New Roman" w:hAnsi="Times New Roman" w:cs="Times New Roman"/>
                <w:lang w:val="it-IT"/>
              </w:rPr>
              <w:t>-More than</w:t>
            </w:r>
            <w:r w:rsidRPr="00DA0FB0">
              <w:rPr>
                <w:rFonts w:ascii="Times New Roman" w:hAnsi="Times New Roman" w:cs="Times New Roman"/>
                <w:lang w:val="it-IT"/>
              </w:rPr>
              <w:t xml:space="preserve"> </w:t>
            </w:r>
            <w:r w:rsidRPr="00DA0FB0">
              <w:rPr>
                <w:rFonts w:ascii="Times New Roman" w:hAnsi="Times New Roman" w:cs="Times New Roman"/>
                <w:color w:val="806000" w:themeColor="accent4" w:themeShade="80"/>
                <w:lang w:val="it-IT"/>
              </w:rPr>
              <w:t xml:space="preserve">30 excavation </w:t>
            </w:r>
            <w:r w:rsidRPr="00DA0FB0">
              <w:rPr>
                <w:rFonts w:ascii="Times New Roman" w:hAnsi="Times New Roman" w:cs="Times New Roman"/>
                <w:lang w:val="it-IT"/>
              </w:rPr>
              <w:t>(Grotta del Cavallo, Grotta del Romito, Grotta della Serratura, Grotta dello Scoglietto</w:t>
            </w:r>
            <w:r>
              <w:rPr>
                <w:rFonts w:ascii="Times New Roman" w:hAnsi="Times New Roman" w:cs="Times New Roman"/>
                <w:lang w:val="it-IT"/>
              </w:rPr>
              <w:t>, etc.</w:t>
            </w:r>
            <w:r w:rsidRPr="00DA0FB0">
              <w:rPr>
                <w:rFonts w:ascii="Times New Roman" w:hAnsi="Times New Roman" w:cs="Times New Roman"/>
                <w:lang w:val="it-IT"/>
              </w:rPr>
              <w:t>) – Univ</w:t>
            </w:r>
            <w:r>
              <w:rPr>
                <w:rFonts w:ascii="Times New Roman" w:hAnsi="Times New Roman" w:cs="Times New Roman"/>
                <w:lang w:val="it-IT"/>
              </w:rPr>
              <w:t xml:space="preserve">. </w:t>
            </w:r>
            <w:r w:rsidRPr="00DA0FB0">
              <w:rPr>
                <w:rFonts w:ascii="Times New Roman" w:hAnsi="Times New Roman" w:cs="Times New Roman"/>
                <w:lang w:val="it-IT"/>
              </w:rPr>
              <w:t xml:space="preserve">of Florence </w:t>
            </w:r>
            <w:r>
              <w:rPr>
                <w:rFonts w:ascii="Times New Roman" w:hAnsi="Times New Roman" w:cs="Times New Roman"/>
                <w:lang w:val="it-IT"/>
              </w:rPr>
              <w:t>&amp;</w:t>
            </w:r>
            <w:r w:rsidRPr="00DA0FB0">
              <w:rPr>
                <w:rFonts w:ascii="Times New Roman" w:hAnsi="Times New Roman" w:cs="Times New Roman"/>
                <w:lang w:val="it-IT"/>
              </w:rPr>
              <w:t xml:space="preserve"> Siena, Prof. F. Martini &amp; L. Sarti.</w:t>
            </w:r>
          </w:p>
        </w:tc>
      </w:tr>
      <w:tr w:rsidR="00673B51" w:rsidRPr="00DD3F7C" w14:paraId="161BEA03" w14:textId="77777777" w:rsidTr="005D0C90">
        <w:tc>
          <w:tcPr>
            <w:tcW w:w="1271" w:type="dxa"/>
            <w:vMerge/>
          </w:tcPr>
          <w:p w14:paraId="52A698DC" w14:textId="77777777" w:rsidR="00673B51" w:rsidRPr="0013536F" w:rsidRDefault="00673B51" w:rsidP="005D0C90">
            <w:pPr>
              <w:ind w:right="-1"/>
              <w:jc w:val="both"/>
              <w:rPr>
                <w:rFonts w:ascii="Times New Roman" w:hAnsi="Times New Roman" w:cs="Times New Roman"/>
                <w:sz w:val="20"/>
                <w:szCs w:val="20"/>
                <w:lang w:val="it-IT"/>
              </w:rPr>
            </w:pPr>
          </w:p>
        </w:tc>
        <w:tc>
          <w:tcPr>
            <w:tcW w:w="8357" w:type="dxa"/>
          </w:tcPr>
          <w:p w14:paraId="5C431F7D" w14:textId="77777777" w:rsidR="00673B51" w:rsidRPr="0013536F" w:rsidRDefault="00673B51" w:rsidP="005D0C90">
            <w:pPr>
              <w:ind w:right="-1"/>
              <w:jc w:val="both"/>
              <w:rPr>
                <w:rFonts w:ascii="Times New Roman" w:hAnsi="Times New Roman" w:cs="Times New Roman"/>
                <w:lang w:val="it-IT"/>
              </w:rPr>
            </w:pPr>
            <w:r w:rsidRPr="009E7E45">
              <w:rPr>
                <w:rFonts w:ascii="Times New Roman" w:hAnsi="Times New Roman" w:cs="Times New Roman"/>
                <w:lang w:val="en-US"/>
              </w:rPr>
              <w:t>-</w:t>
            </w:r>
            <w:r w:rsidRPr="002B70D7">
              <w:rPr>
                <w:rFonts w:ascii="Times New Roman" w:hAnsi="Times New Roman" w:cs="Times New Roman"/>
                <w:color w:val="806000" w:themeColor="accent4" w:themeShade="80"/>
                <w:lang w:val="en-US"/>
              </w:rPr>
              <w:t xml:space="preserve">4 experiences </w:t>
            </w:r>
            <w:r w:rsidRPr="002B70D7">
              <w:rPr>
                <w:rFonts w:ascii="Times New Roman" w:hAnsi="Times New Roman" w:cs="Times New Roman"/>
                <w:lang w:val="en-US"/>
              </w:rPr>
              <w:t xml:space="preserve">in </w:t>
            </w:r>
            <w:r w:rsidRPr="002B70D7">
              <w:rPr>
                <w:rFonts w:ascii="Times New Roman" w:hAnsi="Times New Roman" w:cs="Times New Roman"/>
                <w:color w:val="806000" w:themeColor="accent4" w:themeShade="80"/>
                <w:lang w:val="en-US"/>
              </w:rPr>
              <w:t xml:space="preserve">Preventive Archaeology </w:t>
            </w:r>
            <w:r w:rsidRPr="002B70D7">
              <w:rPr>
                <w:rFonts w:ascii="Times New Roman" w:hAnsi="Times New Roman" w:cs="Times New Roman"/>
                <w:lang w:val="en-US"/>
              </w:rPr>
              <w:t>with the cooperative company</w:t>
            </w:r>
            <w:r>
              <w:rPr>
                <w:rFonts w:ascii="Times New Roman" w:hAnsi="Times New Roman" w:cs="Times New Roman"/>
                <w:lang w:val="en-US"/>
              </w:rPr>
              <w:t xml:space="preserve"> </w:t>
            </w:r>
            <w:r w:rsidRPr="002B70D7">
              <w:rPr>
                <w:rFonts w:ascii="Times New Roman" w:hAnsi="Times New Roman" w:cs="Times New Roman"/>
                <w:lang w:val="en-US"/>
              </w:rPr>
              <w:t xml:space="preserve">"Archeologica" (dir. </w:t>
            </w:r>
            <w:r w:rsidRPr="002B70D7">
              <w:rPr>
                <w:rFonts w:ascii="Times New Roman" w:hAnsi="Times New Roman" w:cs="Times New Roman"/>
                <w:lang w:val="it-IT"/>
              </w:rPr>
              <w:t>M. Bonanno) and the Soprintendenza per i Beni archeologici della Toscana and Liguria.</w:t>
            </w:r>
          </w:p>
        </w:tc>
      </w:tr>
    </w:tbl>
    <w:p w14:paraId="47ED2245" w14:textId="77777777" w:rsidR="00673B51" w:rsidRPr="009E77BB" w:rsidRDefault="00673B51" w:rsidP="00673B51">
      <w:pPr>
        <w:spacing w:after="0" w:line="240" w:lineRule="auto"/>
        <w:jc w:val="both"/>
        <w:rPr>
          <w:rFonts w:ascii="Times New Roman" w:hAnsi="Times New Roman" w:cs="Times New Roman"/>
          <w:b/>
          <w:bCs/>
          <w:color w:val="806000" w:themeColor="accent4" w:themeShade="80"/>
          <w:lang w:val="it-IT"/>
        </w:rPr>
      </w:pPr>
    </w:p>
    <w:p w14:paraId="6F489F35" w14:textId="77777777" w:rsidR="00673B51" w:rsidRPr="00DF22F8" w:rsidRDefault="00673B51" w:rsidP="00673B51">
      <w:pPr>
        <w:spacing w:after="0" w:line="240" w:lineRule="auto"/>
        <w:jc w:val="both"/>
        <w:rPr>
          <w:rFonts w:ascii="Times New Roman" w:hAnsi="Times New Roman" w:cs="Times New Roman"/>
          <w:b/>
          <w:bCs/>
          <w:color w:val="806000" w:themeColor="accent4" w:themeShade="80"/>
          <w:lang w:val="en-US"/>
        </w:rPr>
      </w:pPr>
      <w:r w:rsidRPr="002B70D7">
        <w:rPr>
          <w:rFonts w:ascii="Times New Roman" w:hAnsi="Times New Roman" w:cs="Times New Roman"/>
          <w:b/>
          <w:bCs/>
          <w:color w:val="806000" w:themeColor="accent4" w:themeShade="80"/>
          <w:lang w:val="en-US"/>
        </w:rPr>
        <w:t xml:space="preserve">ORGANISATION OF WORKSHOPS AND SESSIONS IN INTERNATIONAL CONFERENCES </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9105"/>
      </w:tblGrid>
      <w:tr w:rsidR="00BC4713" w:rsidRPr="00BC4713" w14:paraId="7E31D73E" w14:textId="77777777" w:rsidTr="005D0C90">
        <w:tc>
          <w:tcPr>
            <w:tcW w:w="236" w:type="dxa"/>
          </w:tcPr>
          <w:p w14:paraId="7D4F7BEC" w14:textId="083A836E" w:rsidR="00BC4713" w:rsidRDefault="00BC4713" w:rsidP="005D0C90">
            <w:pPr>
              <w:jc w:val="both"/>
              <w:rPr>
                <w:rFonts w:ascii="Times New Roman" w:hAnsi="Times New Roman" w:cs="Times New Roman"/>
                <w:b/>
                <w:bCs/>
                <w:lang w:val="en-US"/>
              </w:rPr>
            </w:pPr>
            <w:r>
              <w:rPr>
                <w:rFonts w:ascii="Times New Roman" w:hAnsi="Times New Roman" w:cs="Times New Roman"/>
                <w:b/>
                <w:bCs/>
                <w:lang w:val="en-US"/>
              </w:rPr>
              <w:t>1.</w:t>
            </w:r>
          </w:p>
        </w:tc>
        <w:tc>
          <w:tcPr>
            <w:tcW w:w="9105" w:type="dxa"/>
          </w:tcPr>
          <w:p w14:paraId="6D52025F" w14:textId="1F60D97B" w:rsidR="00BC4713" w:rsidRPr="00BC4713" w:rsidRDefault="00BC4713" w:rsidP="005D0C90">
            <w:pPr>
              <w:jc w:val="both"/>
              <w:rPr>
                <w:rFonts w:ascii="Times New Roman" w:hAnsi="Times New Roman" w:cs="Times New Roman"/>
              </w:rPr>
            </w:pPr>
            <w:r>
              <w:rPr>
                <w:rFonts w:ascii="Times New Roman" w:hAnsi="Times New Roman" w:cs="Times New Roman"/>
              </w:rPr>
              <w:t>S</w:t>
            </w:r>
            <w:r w:rsidRPr="00BC4713">
              <w:rPr>
                <w:rFonts w:ascii="Times New Roman" w:hAnsi="Times New Roman" w:cs="Times New Roman"/>
              </w:rPr>
              <w:t>éminaire « </w:t>
            </w:r>
            <w:r w:rsidRPr="00BC4713">
              <w:rPr>
                <w:rFonts w:ascii="Times New Roman" w:hAnsi="Times New Roman" w:cs="Times New Roman"/>
                <w:i/>
                <w:iCs/>
              </w:rPr>
              <w:t>À TRAVERS LES MONTAGNES : l'évolution de l'Homme et de son environnement au début de l'Holocène</w:t>
            </w:r>
            <w:r w:rsidRPr="00BC4713">
              <w:rPr>
                <w:rFonts w:ascii="Times New Roman" w:hAnsi="Times New Roman" w:cs="Times New Roman"/>
              </w:rPr>
              <w:t> »</w:t>
            </w:r>
            <w:r>
              <w:rPr>
                <w:rFonts w:ascii="Times New Roman" w:hAnsi="Times New Roman" w:cs="Times New Roman"/>
              </w:rPr>
              <w:t xml:space="preserve">. </w:t>
            </w:r>
            <w:r w:rsidRPr="00BC4713">
              <w:rPr>
                <w:rFonts w:ascii="Times New Roman" w:hAnsi="Times New Roman" w:cs="Times New Roman"/>
              </w:rPr>
              <w:t>16 février</w:t>
            </w:r>
            <w:r>
              <w:rPr>
                <w:rFonts w:ascii="Times New Roman" w:hAnsi="Times New Roman" w:cs="Times New Roman"/>
              </w:rPr>
              <w:t xml:space="preserve"> 2024 _ C</w:t>
            </w:r>
            <w:r w:rsidRPr="00BC4713">
              <w:rPr>
                <w:rFonts w:ascii="Times New Roman" w:hAnsi="Times New Roman" w:cs="Times New Roman"/>
              </w:rPr>
              <w:t xml:space="preserve">EPAM-UMR 7264 - Université Côte d’Azur, Pôle Universitaire de Saint-Jean-d'Angély 3. </w:t>
            </w:r>
            <w:r w:rsidRPr="00BC4713">
              <w:rPr>
                <w:rFonts w:ascii="Times New Roman" w:hAnsi="Times New Roman" w:cs="Times New Roman"/>
                <w:lang w:val="en-US"/>
              </w:rPr>
              <w:t>Scientific Committee:</w:t>
            </w:r>
            <w:r w:rsidRPr="00BC4713">
              <w:rPr>
                <w:rFonts w:ascii="Times New Roman" w:hAnsi="Times New Roman" w:cs="Times New Roman"/>
                <w:iCs/>
                <w:lang w:val="en-US"/>
              </w:rPr>
              <w:t xml:space="preserve"> </w:t>
            </w:r>
            <w:r>
              <w:rPr>
                <w:rFonts w:ascii="Times New Roman" w:hAnsi="Times New Roman" w:cs="Times New Roman"/>
                <w:iCs/>
                <w:lang w:val="en-US"/>
              </w:rPr>
              <w:t xml:space="preserve">Audiard B. &amp; </w:t>
            </w:r>
            <w:r w:rsidRPr="00BC4713">
              <w:rPr>
                <w:rFonts w:ascii="Times New Roman" w:hAnsi="Times New Roman" w:cs="Times New Roman"/>
                <w:b/>
                <w:bCs/>
                <w:iCs/>
                <w:lang w:val="en-US"/>
              </w:rPr>
              <w:t>Ricci G</w:t>
            </w:r>
            <w:r>
              <w:rPr>
                <w:rFonts w:ascii="Times New Roman" w:hAnsi="Times New Roman" w:cs="Times New Roman"/>
                <w:b/>
                <w:bCs/>
                <w:iCs/>
                <w:lang w:val="en-US"/>
              </w:rPr>
              <w:t>.</w:t>
            </w:r>
          </w:p>
        </w:tc>
      </w:tr>
      <w:tr w:rsidR="00BC4713" w:rsidRPr="00BC4713" w14:paraId="28890F7E" w14:textId="77777777" w:rsidTr="005D0C90">
        <w:tc>
          <w:tcPr>
            <w:tcW w:w="236" w:type="dxa"/>
          </w:tcPr>
          <w:p w14:paraId="3239EE72" w14:textId="014A94A4" w:rsidR="00BC4713" w:rsidRDefault="00BC4713" w:rsidP="005D0C90">
            <w:pPr>
              <w:jc w:val="both"/>
              <w:rPr>
                <w:rFonts w:ascii="Times New Roman" w:hAnsi="Times New Roman" w:cs="Times New Roman"/>
                <w:b/>
                <w:bCs/>
                <w:lang w:val="en-US"/>
              </w:rPr>
            </w:pPr>
            <w:r>
              <w:rPr>
                <w:rFonts w:ascii="Times New Roman" w:hAnsi="Times New Roman" w:cs="Times New Roman"/>
                <w:b/>
                <w:bCs/>
                <w:lang w:val="en-US"/>
              </w:rPr>
              <w:t>2.</w:t>
            </w:r>
          </w:p>
        </w:tc>
        <w:tc>
          <w:tcPr>
            <w:tcW w:w="9105" w:type="dxa"/>
          </w:tcPr>
          <w:p w14:paraId="737D49E7" w14:textId="186A5F14" w:rsidR="00BC4713" w:rsidRPr="00BC4713" w:rsidRDefault="00BC4713" w:rsidP="00BC4713">
            <w:pPr>
              <w:jc w:val="both"/>
              <w:rPr>
                <w:rFonts w:ascii="Times New Roman" w:hAnsi="Times New Roman" w:cs="Times New Roman"/>
                <w:bCs/>
              </w:rPr>
            </w:pPr>
            <w:r w:rsidRPr="00BC4713">
              <w:rPr>
                <w:rFonts w:ascii="Times New Roman" w:hAnsi="Times New Roman" w:cs="Times New Roman"/>
              </w:rPr>
              <w:t>Séminaire du PCR PPSup</w:t>
            </w:r>
            <w:r>
              <w:rPr>
                <w:rFonts w:ascii="Times New Roman" w:hAnsi="Times New Roman" w:cs="Times New Roman"/>
              </w:rPr>
              <w:t> :</w:t>
            </w:r>
            <w:r>
              <w:rPr>
                <w:rFonts w:ascii="Times New Roman" w:hAnsi="Times New Roman" w:cs="Times New Roman"/>
                <w:bCs/>
              </w:rPr>
              <w:t xml:space="preserve"> « </w:t>
            </w:r>
            <w:r w:rsidRPr="00BC4713">
              <w:rPr>
                <w:rFonts w:ascii="Times New Roman" w:hAnsi="Times New Roman" w:cs="Times New Roman"/>
                <w:bCs/>
                <w:i/>
                <w:iCs/>
              </w:rPr>
              <w:t>Singularités et dynamiques de l’espace provençal entre le Dernier Maximum Glaciaire et le début de l’Holocène</w:t>
            </w:r>
            <w:r>
              <w:rPr>
                <w:rFonts w:ascii="Times New Roman" w:hAnsi="Times New Roman" w:cs="Times New Roman"/>
                <w:bCs/>
              </w:rPr>
              <w:t> »</w:t>
            </w:r>
            <w:r w:rsidRPr="00BC4713">
              <w:rPr>
                <w:rFonts w:ascii="Times New Roman" w:hAnsi="Times New Roman" w:cs="Times New Roman"/>
                <w:bCs/>
              </w:rPr>
              <w:t>. 24 novembre 2022</w:t>
            </w:r>
            <w:r>
              <w:rPr>
                <w:rFonts w:ascii="Times New Roman" w:hAnsi="Times New Roman" w:cs="Times New Roman"/>
                <w:bCs/>
              </w:rPr>
              <w:t xml:space="preserve">. </w:t>
            </w:r>
            <w:r w:rsidRPr="00BC4713">
              <w:rPr>
                <w:rFonts w:ascii="Times New Roman" w:hAnsi="Times New Roman" w:cs="Times New Roman"/>
                <w:bCs/>
              </w:rPr>
              <w:t>Scientific Committee:</w:t>
            </w:r>
            <w:r w:rsidRPr="00BC4713">
              <w:rPr>
                <w:rFonts w:ascii="Times New Roman" w:hAnsi="Times New Roman" w:cs="Times New Roman"/>
                <w:bCs/>
                <w:iCs/>
              </w:rPr>
              <w:t xml:space="preserve"> </w:t>
            </w:r>
            <w:r w:rsidRPr="00BC4713">
              <w:rPr>
                <w:rFonts w:ascii="Times New Roman" w:hAnsi="Times New Roman" w:cs="Times New Roman"/>
                <w:b/>
                <w:bCs/>
                <w:iCs/>
              </w:rPr>
              <w:t xml:space="preserve">Ricci G., </w:t>
            </w:r>
            <w:r w:rsidRPr="00BC4713">
              <w:rPr>
                <w:rFonts w:ascii="Times New Roman" w:hAnsi="Times New Roman" w:cs="Times New Roman"/>
                <w:iCs/>
              </w:rPr>
              <w:t>Hoareau L. &amp; Tomasso A.</w:t>
            </w:r>
          </w:p>
        </w:tc>
      </w:tr>
      <w:tr w:rsidR="00673B51" w:rsidRPr="00DD3F7C" w14:paraId="0A20F8F5" w14:textId="77777777" w:rsidTr="005D0C90">
        <w:tc>
          <w:tcPr>
            <w:tcW w:w="236" w:type="dxa"/>
          </w:tcPr>
          <w:p w14:paraId="5010B4E8" w14:textId="7E0D143B" w:rsidR="00673B51" w:rsidRDefault="00BC4713" w:rsidP="005D0C90">
            <w:pPr>
              <w:jc w:val="both"/>
              <w:rPr>
                <w:rFonts w:ascii="Times New Roman" w:hAnsi="Times New Roman" w:cs="Times New Roman"/>
                <w:b/>
                <w:bCs/>
                <w:lang w:val="en-US"/>
              </w:rPr>
            </w:pPr>
            <w:r>
              <w:rPr>
                <w:rFonts w:ascii="Times New Roman" w:hAnsi="Times New Roman" w:cs="Times New Roman"/>
                <w:b/>
                <w:bCs/>
                <w:lang w:val="en-US"/>
              </w:rPr>
              <w:t>3</w:t>
            </w:r>
            <w:r w:rsidR="00673B51">
              <w:rPr>
                <w:rFonts w:ascii="Times New Roman" w:hAnsi="Times New Roman" w:cs="Times New Roman"/>
                <w:b/>
                <w:bCs/>
                <w:lang w:val="en-US"/>
              </w:rPr>
              <w:t>.</w:t>
            </w:r>
          </w:p>
        </w:tc>
        <w:tc>
          <w:tcPr>
            <w:tcW w:w="9105" w:type="dxa"/>
          </w:tcPr>
          <w:p w14:paraId="2BF8FD7A" w14:textId="50635007" w:rsidR="00673B51" w:rsidRDefault="00673B51" w:rsidP="005D0C90">
            <w:pPr>
              <w:jc w:val="both"/>
              <w:rPr>
                <w:rFonts w:ascii="Times New Roman" w:hAnsi="Times New Roman" w:cs="Times New Roman"/>
                <w:b/>
                <w:bCs/>
                <w:lang w:val="en-US"/>
              </w:rPr>
            </w:pPr>
            <w:r w:rsidRPr="002B70D7">
              <w:rPr>
                <w:rFonts w:ascii="Times New Roman" w:hAnsi="Times New Roman" w:cs="Times New Roman"/>
                <w:lang w:val="en-US"/>
              </w:rPr>
              <w:t xml:space="preserve">Conference session: </w:t>
            </w:r>
            <w:r w:rsidR="00BC4713" w:rsidRPr="00BC4713">
              <w:rPr>
                <w:rFonts w:ascii="Times New Roman" w:hAnsi="Times New Roman" w:cs="Times New Roman"/>
                <w:bCs/>
                <w:lang w:val="en-US"/>
              </w:rPr>
              <w:t xml:space="preserve">« </w:t>
            </w:r>
            <w:r w:rsidRPr="002B70D7">
              <w:rPr>
                <w:rFonts w:ascii="Times New Roman" w:hAnsi="Times New Roman" w:cs="Times New Roman"/>
                <w:i/>
                <w:lang w:val="en-GB"/>
              </w:rPr>
              <w:t xml:space="preserve">Hunter-gatherer’s societies in the Southwestern Europe between 18,500-10,000 cal. </w:t>
            </w:r>
            <w:r w:rsidRPr="00E16B7F">
              <w:rPr>
                <w:rFonts w:ascii="Times New Roman" w:hAnsi="Times New Roman" w:cs="Times New Roman"/>
                <w:i/>
                <w:lang w:val="en-GB"/>
              </w:rPr>
              <w:t>BP</w:t>
            </w:r>
            <w:r w:rsidR="00BC4713">
              <w:rPr>
                <w:rFonts w:ascii="Times New Roman" w:hAnsi="Times New Roman" w:cs="Times New Roman"/>
                <w:i/>
                <w:lang w:val="en-GB"/>
              </w:rPr>
              <w:t xml:space="preserve"> </w:t>
            </w:r>
            <w:r w:rsidR="00BC4713">
              <w:rPr>
                <w:rFonts w:ascii="Times New Roman" w:hAnsi="Times New Roman" w:cs="Times New Roman"/>
                <w:bCs/>
              </w:rPr>
              <w:t>»</w:t>
            </w:r>
            <w:r w:rsidRPr="00E16B7F">
              <w:rPr>
                <w:rFonts w:ascii="Times New Roman" w:hAnsi="Times New Roman" w:cs="Times New Roman"/>
                <w:i/>
                <w:lang w:val="en-GB"/>
              </w:rPr>
              <w:t>.</w:t>
            </w:r>
            <w:r w:rsidRPr="00E16B7F">
              <w:rPr>
                <w:rFonts w:ascii="Times New Roman" w:hAnsi="Times New Roman" w:cs="Times New Roman"/>
                <w:iCs/>
                <w:lang w:val="en-GB"/>
              </w:rPr>
              <w:t xml:space="preserve"> </w:t>
            </w:r>
            <w:r w:rsidRPr="0013536F">
              <w:rPr>
                <w:rFonts w:ascii="Times New Roman" w:hAnsi="Times New Roman" w:cs="Times New Roman"/>
                <w:lang w:val="en-US"/>
              </w:rPr>
              <w:t>Scientific Committee:</w:t>
            </w:r>
            <w:r w:rsidRPr="0013536F">
              <w:rPr>
                <w:rFonts w:ascii="Times New Roman" w:hAnsi="Times New Roman" w:cs="Times New Roman"/>
                <w:iCs/>
                <w:lang w:val="en-US"/>
              </w:rPr>
              <w:t xml:space="preserve"> Vadillo Conesa M., Real C., </w:t>
            </w:r>
            <w:r w:rsidRPr="0013536F">
              <w:rPr>
                <w:rFonts w:ascii="Times New Roman" w:hAnsi="Times New Roman" w:cs="Times New Roman"/>
                <w:b/>
                <w:bCs/>
                <w:iCs/>
                <w:lang w:val="en-US"/>
              </w:rPr>
              <w:t>Ricci G</w:t>
            </w:r>
            <w:r w:rsidRPr="0013536F">
              <w:rPr>
                <w:rFonts w:ascii="Times New Roman" w:hAnsi="Times New Roman" w:cs="Times New Roman"/>
                <w:iCs/>
                <w:lang w:val="en-US"/>
              </w:rPr>
              <w:t xml:space="preserve">. </w:t>
            </w:r>
            <w:r w:rsidRPr="002B70D7">
              <w:rPr>
                <w:rFonts w:ascii="Times New Roman" w:hAnsi="Times New Roman" w:cs="Times New Roman"/>
                <w:iCs/>
                <w:lang w:val="en-GB"/>
              </w:rPr>
              <w:t>28th Annual Meeting of the European Association of Archaeologists (EAA), Budapest, Hungary, 31 August - 3 September 2022.</w:t>
            </w:r>
          </w:p>
        </w:tc>
      </w:tr>
      <w:tr w:rsidR="00673B51" w:rsidRPr="00DD3F7C" w14:paraId="56E55A21" w14:textId="77777777" w:rsidTr="005D0C90">
        <w:trPr>
          <w:trHeight w:val="68"/>
        </w:trPr>
        <w:tc>
          <w:tcPr>
            <w:tcW w:w="236" w:type="dxa"/>
          </w:tcPr>
          <w:p w14:paraId="2DFB74FE" w14:textId="3BF73EA3" w:rsidR="00673B51" w:rsidRDefault="00BC4713" w:rsidP="005D0C90">
            <w:pPr>
              <w:jc w:val="both"/>
              <w:rPr>
                <w:rFonts w:ascii="Times New Roman" w:hAnsi="Times New Roman" w:cs="Times New Roman"/>
                <w:b/>
                <w:bCs/>
                <w:lang w:val="en-US"/>
              </w:rPr>
            </w:pPr>
            <w:r>
              <w:rPr>
                <w:rFonts w:ascii="Times New Roman" w:hAnsi="Times New Roman" w:cs="Times New Roman"/>
                <w:b/>
                <w:bCs/>
                <w:lang w:val="en-US"/>
              </w:rPr>
              <w:t>4</w:t>
            </w:r>
            <w:r w:rsidR="00673B51">
              <w:rPr>
                <w:rFonts w:ascii="Times New Roman" w:hAnsi="Times New Roman" w:cs="Times New Roman"/>
                <w:b/>
                <w:bCs/>
                <w:lang w:val="en-US"/>
              </w:rPr>
              <w:t>.</w:t>
            </w:r>
          </w:p>
        </w:tc>
        <w:tc>
          <w:tcPr>
            <w:tcW w:w="9105" w:type="dxa"/>
          </w:tcPr>
          <w:p w14:paraId="22C411A3" w14:textId="052D4579" w:rsidR="00673B51" w:rsidRPr="001E193F" w:rsidRDefault="00673B51" w:rsidP="005D0C90">
            <w:pPr>
              <w:jc w:val="both"/>
              <w:rPr>
                <w:rFonts w:ascii="Times New Roman" w:hAnsi="Times New Roman" w:cs="Times New Roman"/>
                <w:b/>
                <w:bCs/>
                <w:lang w:val="it-IT"/>
              </w:rPr>
            </w:pPr>
            <w:r w:rsidRPr="002B70D7">
              <w:rPr>
                <w:rFonts w:ascii="Times New Roman" w:hAnsi="Times New Roman" w:cs="Times New Roman"/>
                <w:bCs/>
                <w:lang w:val="it-IT"/>
              </w:rPr>
              <w:t xml:space="preserve">IX IAPP: Incontro Annuale di Preistoria e Protostoria Genova – 3 Marzo 2022. </w:t>
            </w:r>
            <w:r w:rsidR="00BC4713" w:rsidRPr="00BC4713">
              <w:rPr>
                <w:rFonts w:ascii="Times New Roman" w:hAnsi="Times New Roman" w:cs="Times New Roman"/>
                <w:bCs/>
                <w:lang w:val="it-IT"/>
              </w:rPr>
              <w:t xml:space="preserve">« </w:t>
            </w:r>
            <w:r w:rsidRPr="002B70D7">
              <w:rPr>
                <w:rFonts w:ascii="Times New Roman" w:hAnsi="Times New Roman" w:cs="Times New Roman"/>
                <w:bCs/>
                <w:i/>
                <w:iCs/>
                <w:lang w:val="it-IT"/>
              </w:rPr>
              <w:t>L</w:t>
            </w:r>
            <w:r w:rsidRPr="002B70D7">
              <w:rPr>
                <w:rFonts w:ascii="Times New Roman" w:hAnsi="Times New Roman" w:cs="Times New Roman"/>
                <w:i/>
                <w:iCs/>
                <w:lang w:val="it-IT"/>
              </w:rPr>
              <w:t>a tecnica bipolare: produzione, prodotti e funzione dei manufatti litici</w:t>
            </w:r>
            <w:r w:rsidR="00BC4713">
              <w:rPr>
                <w:rFonts w:ascii="Times New Roman" w:hAnsi="Times New Roman" w:cs="Times New Roman"/>
                <w:i/>
                <w:iCs/>
                <w:lang w:val="it-IT"/>
              </w:rPr>
              <w:t xml:space="preserve"> </w:t>
            </w:r>
            <w:r w:rsidR="00BC4713" w:rsidRPr="00BC4713">
              <w:rPr>
                <w:rFonts w:ascii="Times New Roman" w:hAnsi="Times New Roman" w:cs="Times New Roman"/>
                <w:bCs/>
                <w:lang w:val="it-IT"/>
              </w:rPr>
              <w:t>»</w:t>
            </w:r>
            <w:r w:rsidRPr="002B70D7">
              <w:rPr>
                <w:rFonts w:ascii="Times New Roman" w:hAnsi="Times New Roman" w:cs="Times New Roman"/>
                <w:b/>
                <w:bCs/>
                <w:lang w:val="it-IT"/>
              </w:rPr>
              <w:t xml:space="preserve">. </w:t>
            </w:r>
            <w:r w:rsidRPr="002B70D7">
              <w:rPr>
                <w:rFonts w:ascii="Times New Roman" w:hAnsi="Times New Roman" w:cs="Times New Roman"/>
                <w:iCs/>
                <w:lang w:val="it-IT"/>
              </w:rPr>
              <w:t xml:space="preserve">Scientific Committee: Jacopo Conforti, Stefano Grimaldi, Adriana Moroni, Fabio Negrino, </w:t>
            </w:r>
            <w:r w:rsidRPr="002B70D7">
              <w:rPr>
                <w:rFonts w:ascii="Times New Roman" w:hAnsi="Times New Roman" w:cs="Times New Roman"/>
                <w:b/>
                <w:bCs/>
                <w:iCs/>
                <w:lang w:val="it-IT"/>
              </w:rPr>
              <w:t>Giulia Ricci</w:t>
            </w:r>
            <w:r w:rsidRPr="002B70D7">
              <w:rPr>
                <w:rFonts w:ascii="Times New Roman" w:hAnsi="Times New Roman" w:cs="Times New Roman"/>
                <w:iCs/>
                <w:lang w:val="it-IT"/>
              </w:rPr>
              <w:t>.</w:t>
            </w:r>
          </w:p>
        </w:tc>
      </w:tr>
    </w:tbl>
    <w:p w14:paraId="37BF7B81" w14:textId="77777777" w:rsidR="00673B51" w:rsidRPr="009E77BB" w:rsidRDefault="00673B51" w:rsidP="00673B51">
      <w:pPr>
        <w:spacing w:after="0" w:line="240" w:lineRule="auto"/>
        <w:ind w:right="-1"/>
        <w:jc w:val="both"/>
        <w:rPr>
          <w:rFonts w:ascii="Times New Roman" w:hAnsi="Times New Roman" w:cs="Times New Roman"/>
          <w:b/>
          <w:bCs/>
          <w:color w:val="806000" w:themeColor="accent4" w:themeShade="80"/>
          <w:lang w:val="it-IT"/>
        </w:rPr>
      </w:pPr>
    </w:p>
    <w:p w14:paraId="47F1E3B2" w14:textId="77777777" w:rsidR="00673B51" w:rsidRDefault="00673B51" w:rsidP="00673B51">
      <w:pPr>
        <w:spacing w:after="0" w:line="240" w:lineRule="auto"/>
        <w:ind w:right="-1"/>
        <w:jc w:val="both"/>
        <w:rPr>
          <w:rFonts w:ascii="Times New Roman" w:hAnsi="Times New Roman" w:cs="Times New Roman"/>
          <w:b/>
          <w:bCs/>
          <w:color w:val="806000" w:themeColor="accent4" w:themeShade="80"/>
          <w:lang w:val="en-US"/>
        </w:rPr>
      </w:pPr>
      <w:r w:rsidRPr="002B70D7">
        <w:rPr>
          <w:rFonts w:ascii="Times New Roman" w:hAnsi="Times New Roman" w:cs="Times New Roman"/>
          <w:b/>
          <w:bCs/>
          <w:color w:val="806000" w:themeColor="accent4" w:themeShade="80"/>
          <w:lang w:val="en-US"/>
        </w:rPr>
        <w:t xml:space="preserve">PARTECIPATION AT WORKSHOPS AND SESSIONS IN INTERNATIONAL CONFERENCES </w:t>
      </w:r>
      <w:bookmarkStart w:id="8" w:name="_Hlk142658709"/>
      <w:r>
        <w:rPr>
          <w:rFonts w:ascii="Times New Roman" w:hAnsi="Times New Roman" w:cs="Times New Roman"/>
          <w:b/>
          <w:bCs/>
          <w:color w:val="806000" w:themeColor="accent4" w:themeShade="80"/>
          <w:lang w:val="en-US"/>
        </w:rPr>
        <w:t>(</w:t>
      </w:r>
      <w:r w:rsidRPr="0013536F">
        <w:rPr>
          <w:rFonts w:ascii="Times New Roman" w:hAnsi="Times New Roman" w:cs="Times New Roman"/>
          <w:b/>
          <w:bCs/>
          <w:color w:val="806000" w:themeColor="accent4" w:themeShade="80"/>
          <w:lang w:val="en-US"/>
        </w:rPr>
        <w:t>selection of only those with first names</w:t>
      </w:r>
      <w:r>
        <w:rPr>
          <w:rFonts w:ascii="Times New Roman" w:hAnsi="Times New Roman" w:cs="Times New Roman"/>
          <w:b/>
          <w:bCs/>
          <w:color w:val="806000" w:themeColor="accent4" w:themeShade="80"/>
          <w:lang w:val="en-US"/>
        </w:rPr>
        <w:t>)</w:t>
      </w:r>
      <w:bookmarkEnd w:id="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9137"/>
      </w:tblGrid>
      <w:tr w:rsidR="00673B51" w:rsidRPr="00DD3F7C" w14:paraId="66504056" w14:textId="77777777" w:rsidTr="005D0C90">
        <w:tc>
          <w:tcPr>
            <w:tcW w:w="491" w:type="dxa"/>
          </w:tcPr>
          <w:p w14:paraId="25B909B8" w14:textId="77777777" w:rsidR="00673B51" w:rsidRPr="007C7FF4" w:rsidRDefault="00673B51" w:rsidP="005D0C90">
            <w:pPr>
              <w:ind w:right="-1"/>
              <w:jc w:val="both"/>
              <w:rPr>
                <w:rFonts w:ascii="Times New Roman" w:hAnsi="Times New Roman" w:cs="Times New Roman"/>
                <w:b/>
                <w:bCs/>
                <w:lang w:val="en-US"/>
              </w:rPr>
            </w:pPr>
            <w:r>
              <w:rPr>
                <w:rFonts w:ascii="Times New Roman" w:hAnsi="Times New Roman" w:cs="Times New Roman"/>
                <w:b/>
                <w:bCs/>
                <w:lang w:val="en-US"/>
              </w:rPr>
              <w:t>1.</w:t>
            </w:r>
          </w:p>
        </w:tc>
        <w:tc>
          <w:tcPr>
            <w:tcW w:w="9137" w:type="dxa"/>
          </w:tcPr>
          <w:p w14:paraId="46B69A74" w14:textId="77777777" w:rsidR="00673B51" w:rsidRPr="00654BE5" w:rsidRDefault="00673B51" w:rsidP="005D0C90">
            <w:pPr>
              <w:jc w:val="both"/>
              <w:rPr>
                <w:rFonts w:ascii="Times New Roman" w:hAnsi="Times New Roman" w:cs="Times New Roman"/>
                <w:bCs/>
                <w:lang w:val="en-US"/>
              </w:rPr>
            </w:pPr>
            <w:r w:rsidRPr="002B70D7">
              <w:rPr>
                <w:rFonts w:ascii="Times New Roman" w:hAnsi="Times New Roman" w:cs="Times New Roman"/>
                <w:b/>
                <w:smallCaps/>
                <w:lang w:val="en-US"/>
              </w:rPr>
              <w:t>Ricci</w:t>
            </w:r>
            <w:r>
              <w:rPr>
                <w:rFonts w:ascii="Times New Roman" w:hAnsi="Times New Roman" w:cs="Times New Roman"/>
                <w:b/>
                <w:smallCaps/>
                <w:lang w:val="en-US"/>
              </w:rPr>
              <w:t>,</w:t>
            </w:r>
            <w:r w:rsidRPr="002B70D7">
              <w:rPr>
                <w:rFonts w:ascii="Times New Roman" w:hAnsi="Times New Roman" w:cs="Times New Roman"/>
                <w:b/>
                <w:smallCaps/>
                <w:lang w:val="en-US"/>
              </w:rPr>
              <w:t xml:space="preserve"> G</w:t>
            </w:r>
            <w:r w:rsidRPr="002B70D7">
              <w:rPr>
                <w:rFonts w:ascii="Times New Roman" w:hAnsi="Times New Roman" w:cs="Times New Roman"/>
                <w:bCs/>
                <w:smallCaps/>
                <w:lang w:val="en-US"/>
              </w:rPr>
              <w:t>., Tomasso</w:t>
            </w:r>
            <w:r>
              <w:rPr>
                <w:rFonts w:ascii="Times New Roman" w:hAnsi="Times New Roman" w:cs="Times New Roman"/>
                <w:bCs/>
                <w:smallCaps/>
                <w:lang w:val="en-US"/>
              </w:rPr>
              <w:t>,</w:t>
            </w:r>
            <w:r w:rsidRPr="002B70D7">
              <w:rPr>
                <w:rFonts w:ascii="Times New Roman" w:hAnsi="Times New Roman" w:cs="Times New Roman"/>
                <w:bCs/>
                <w:smallCaps/>
                <w:lang w:val="en-US"/>
              </w:rPr>
              <w:t xml:space="preserve"> A., Audiard</w:t>
            </w:r>
            <w:r>
              <w:rPr>
                <w:rFonts w:ascii="Times New Roman" w:hAnsi="Times New Roman" w:cs="Times New Roman"/>
                <w:bCs/>
                <w:smallCaps/>
                <w:lang w:val="en-US"/>
              </w:rPr>
              <w:t>,</w:t>
            </w:r>
            <w:r w:rsidRPr="002B70D7">
              <w:rPr>
                <w:rFonts w:ascii="Times New Roman" w:hAnsi="Times New Roman" w:cs="Times New Roman"/>
                <w:bCs/>
                <w:smallCaps/>
                <w:lang w:val="en-US"/>
              </w:rPr>
              <w:t xml:space="preserve"> B., Hoareau</w:t>
            </w:r>
            <w:r>
              <w:rPr>
                <w:rFonts w:ascii="Times New Roman" w:hAnsi="Times New Roman" w:cs="Times New Roman"/>
                <w:bCs/>
                <w:smallCaps/>
                <w:lang w:val="en-US"/>
              </w:rPr>
              <w:t>,</w:t>
            </w:r>
            <w:r w:rsidRPr="002B70D7">
              <w:rPr>
                <w:rFonts w:ascii="Times New Roman" w:hAnsi="Times New Roman" w:cs="Times New Roman"/>
                <w:bCs/>
                <w:smallCaps/>
                <w:lang w:val="en-US"/>
              </w:rPr>
              <w:t xml:space="preserve"> L., Julien</w:t>
            </w:r>
            <w:r>
              <w:rPr>
                <w:rFonts w:ascii="Times New Roman" w:hAnsi="Times New Roman" w:cs="Times New Roman"/>
                <w:bCs/>
                <w:smallCaps/>
                <w:lang w:val="en-US"/>
              </w:rPr>
              <w:t>,</w:t>
            </w:r>
            <w:r w:rsidRPr="002B70D7">
              <w:rPr>
                <w:rFonts w:ascii="Times New Roman" w:hAnsi="Times New Roman" w:cs="Times New Roman"/>
                <w:bCs/>
                <w:smallCaps/>
                <w:lang w:val="en-US"/>
              </w:rPr>
              <w:t xml:space="preserve"> M.-A., Mologni</w:t>
            </w:r>
            <w:r>
              <w:rPr>
                <w:rFonts w:ascii="Times New Roman" w:hAnsi="Times New Roman" w:cs="Times New Roman"/>
                <w:bCs/>
                <w:smallCaps/>
                <w:lang w:val="en-US"/>
              </w:rPr>
              <w:t>,</w:t>
            </w:r>
            <w:r w:rsidRPr="002B70D7">
              <w:rPr>
                <w:rFonts w:ascii="Times New Roman" w:hAnsi="Times New Roman" w:cs="Times New Roman"/>
                <w:bCs/>
                <w:smallCaps/>
                <w:lang w:val="en-US"/>
              </w:rPr>
              <w:t xml:space="preserve"> C., Padovan</w:t>
            </w:r>
            <w:r>
              <w:rPr>
                <w:rFonts w:ascii="Times New Roman" w:hAnsi="Times New Roman" w:cs="Times New Roman"/>
                <w:bCs/>
                <w:smallCaps/>
                <w:lang w:val="en-US"/>
              </w:rPr>
              <w:t>,</w:t>
            </w:r>
            <w:r w:rsidRPr="002B70D7">
              <w:rPr>
                <w:rFonts w:ascii="Times New Roman" w:hAnsi="Times New Roman" w:cs="Times New Roman"/>
                <w:bCs/>
                <w:smallCaps/>
                <w:lang w:val="en-US"/>
              </w:rPr>
              <w:t xml:space="preserve"> M., Sardelli</w:t>
            </w:r>
            <w:r>
              <w:rPr>
                <w:rFonts w:ascii="Times New Roman" w:hAnsi="Times New Roman" w:cs="Times New Roman"/>
                <w:bCs/>
                <w:smallCaps/>
                <w:lang w:val="en-US"/>
              </w:rPr>
              <w:t>,</w:t>
            </w:r>
            <w:r w:rsidRPr="002B70D7">
              <w:rPr>
                <w:rFonts w:ascii="Times New Roman" w:hAnsi="Times New Roman" w:cs="Times New Roman"/>
                <w:bCs/>
                <w:smallCaps/>
                <w:lang w:val="en-US"/>
              </w:rPr>
              <w:t xml:space="preserve"> G., Sorin</w:t>
            </w:r>
            <w:r>
              <w:rPr>
                <w:rFonts w:ascii="Times New Roman" w:hAnsi="Times New Roman" w:cs="Times New Roman"/>
                <w:bCs/>
                <w:smallCaps/>
                <w:lang w:val="en-US"/>
              </w:rPr>
              <w:t>,</w:t>
            </w:r>
            <w:r w:rsidRPr="002B70D7">
              <w:rPr>
                <w:rFonts w:ascii="Times New Roman" w:hAnsi="Times New Roman" w:cs="Times New Roman"/>
                <w:bCs/>
                <w:smallCaps/>
                <w:lang w:val="en-US"/>
              </w:rPr>
              <w:t xml:space="preserve"> S., Szymanek</w:t>
            </w:r>
            <w:r>
              <w:rPr>
                <w:rFonts w:ascii="Times New Roman" w:hAnsi="Times New Roman" w:cs="Times New Roman"/>
                <w:bCs/>
                <w:smallCaps/>
                <w:lang w:val="en-US"/>
              </w:rPr>
              <w:t>,</w:t>
            </w:r>
            <w:r w:rsidRPr="002B70D7">
              <w:rPr>
                <w:rFonts w:ascii="Times New Roman" w:hAnsi="Times New Roman" w:cs="Times New Roman"/>
                <w:bCs/>
                <w:smallCaps/>
                <w:lang w:val="en-US"/>
              </w:rPr>
              <w:t xml:space="preserve"> M., Porraz</w:t>
            </w:r>
            <w:r>
              <w:rPr>
                <w:rFonts w:ascii="Times New Roman" w:hAnsi="Times New Roman" w:cs="Times New Roman"/>
                <w:bCs/>
                <w:smallCaps/>
                <w:lang w:val="en-US"/>
              </w:rPr>
              <w:t>,</w:t>
            </w:r>
            <w:r w:rsidRPr="002B70D7">
              <w:rPr>
                <w:rFonts w:ascii="Times New Roman" w:hAnsi="Times New Roman" w:cs="Times New Roman"/>
                <w:bCs/>
                <w:smallCaps/>
                <w:lang w:val="en-US"/>
              </w:rPr>
              <w:t xml:space="preserve"> G. 2022 </w:t>
            </w:r>
            <w:r w:rsidRPr="00E16B7F">
              <w:rPr>
                <w:rFonts w:ascii="Times New Roman" w:hAnsi="Times New Roman" w:cs="Times New Roman"/>
                <w:bCs/>
                <w:lang w:val="en-GB"/>
              </w:rPr>
              <w:t>–</w:t>
            </w:r>
            <w:r w:rsidRPr="002B70D7">
              <w:rPr>
                <w:rFonts w:ascii="Times New Roman" w:hAnsi="Times New Roman" w:cs="Times New Roman"/>
                <w:bCs/>
                <w:smallCaps/>
                <w:lang w:val="en-US"/>
              </w:rPr>
              <w:t xml:space="preserve"> </w:t>
            </w:r>
            <w:r w:rsidRPr="002B70D7">
              <w:rPr>
                <w:rFonts w:ascii="Times New Roman" w:hAnsi="Times New Roman" w:cs="Times New Roman"/>
                <w:bCs/>
                <w:i/>
                <w:iCs/>
                <w:lang w:val="en-US"/>
              </w:rPr>
              <w:t>The First Mesolithic at the Baume de Monthiver, Jabron valley</w:t>
            </w:r>
            <w:r w:rsidRPr="002B70D7">
              <w:rPr>
                <w:rFonts w:ascii="Times New Roman" w:hAnsi="Times New Roman" w:cs="Times New Roman"/>
                <w:bCs/>
                <w:lang w:val="en-US"/>
              </w:rPr>
              <w:t>, in Vallée de Préhistoire, 20-24 juin 2022 – Comps-sur-Artuby, Trigance et Quinson.</w:t>
            </w:r>
          </w:p>
        </w:tc>
      </w:tr>
      <w:tr w:rsidR="00673B51" w:rsidRPr="00931125" w14:paraId="4B93FB2E" w14:textId="77777777" w:rsidTr="005D0C90">
        <w:tc>
          <w:tcPr>
            <w:tcW w:w="491" w:type="dxa"/>
          </w:tcPr>
          <w:p w14:paraId="2FC1082C" w14:textId="77777777" w:rsidR="00673B51" w:rsidRPr="007C7FF4" w:rsidRDefault="00673B51" w:rsidP="005D0C90">
            <w:pPr>
              <w:ind w:right="-1"/>
              <w:jc w:val="both"/>
              <w:rPr>
                <w:rFonts w:ascii="Times New Roman" w:hAnsi="Times New Roman" w:cs="Times New Roman"/>
                <w:b/>
                <w:bCs/>
                <w:lang w:val="en-US"/>
              </w:rPr>
            </w:pPr>
            <w:r>
              <w:rPr>
                <w:rFonts w:ascii="Times New Roman" w:hAnsi="Times New Roman" w:cs="Times New Roman"/>
                <w:b/>
                <w:bCs/>
                <w:lang w:val="en-US"/>
              </w:rPr>
              <w:lastRenderedPageBreak/>
              <w:t>2.</w:t>
            </w:r>
          </w:p>
        </w:tc>
        <w:tc>
          <w:tcPr>
            <w:tcW w:w="9137" w:type="dxa"/>
          </w:tcPr>
          <w:p w14:paraId="1B634D2A" w14:textId="77777777" w:rsidR="00673B51" w:rsidRPr="00931125" w:rsidRDefault="00673B51" w:rsidP="005D0C90">
            <w:pPr>
              <w:jc w:val="both"/>
              <w:rPr>
                <w:rFonts w:ascii="Times New Roman" w:hAnsi="Times New Roman" w:cs="Times New Roman"/>
                <w:bCs/>
                <w:lang w:val="it-IT"/>
              </w:rPr>
            </w:pPr>
            <w:r w:rsidRPr="002B70D7">
              <w:rPr>
                <w:rFonts w:ascii="Times New Roman" w:hAnsi="Times New Roman" w:cs="Times New Roman"/>
                <w:b/>
                <w:smallCaps/>
                <w:lang w:val="it-IT"/>
              </w:rPr>
              <w:t>Ricci</w:t>
            </w:r>
            <w:r>
              <w:rPr>
                <w:rFonts w:ascii="Times New Roman" w:hAnsi="Times New Roman" w:cs="Times New Roman"/>
                <w:b/>
                <w:smallCaps/>
                <w:lang w:val="it-IT"/>
              </w:rPr>
              <w:t>,</w:t>
            </w:r>
            <w:r w:rsidRPr="002B70D7">
              <w:rPr>
                <w:rFonts w:ascii="Times New Roman" w:hAnsi="Times New Roman" w:cs="Times New Roman"/>
                <w:b/>
                <w:smallCaps/>
                <w:lang w:val="it-IT"/>
              </w:rPr>
              <w:t xml:space="preserve"> G</w:t>
            </w:r>
            <w:r w:rsidRPr="002B70D7">
              <w:rPr>
                <w:rFonts w:ascii="Times New Roman" w:hAnsi="Times New Roman" w:cs="Times New Roman"/>
                <w:bCs/>
                <w:smallCaps/>
                <w:lang w:val="it-IT"/>
              </w:rPr>
              <w:t>.</w:t>
            </w:r>
            <w:r w:rsidRPr="002B70D7">
              <w:rPr>
                <w:rFonts w:ascii="Times New Roman" w:hAnsi="Times New Roman" w:cs="Times New Roman"/>
                <w:bCs/>
                <w:lang w:val="it-IT"/>
              </w:rPr>
              <w:t xml:space="preserve"> </w:t>
            </w:r>
            <w:r w:rsidRPr="00931125">
              <w:rPr>
                <w:rFonts w:ascii="Times New Roman" w:hAnsi="Times New Roman" w:cs="Times New Roman"/>
                <w:bCs/>
                <w:lang w:val="it-IT"/>
              </w:rPr>
              <w:t>–</w:t>
            </w:r>
            <w:r>
              <w:rPr>
                <w:rFonts w:ascii="Times New Roman" w:hAnsi="Times New Roman" w:cs="Times New Roman"/>
                <w:bCs/>
                <w:lang w:val="it-IT"/>
              </w:rPr>
              <w:t xml:space="preserve"> </w:t>
            </w:r>
            <w:r w:rsidRPr="002B70D7">
              <w:rPr>
                <w:rFonts w:ascii="Times New Roman" w:hAnsi="Times New Roman" w:cs="Times New Roman"/>
                <w:bCs/>
                <w:i/>
                <w:iCs/>
                <w:lang w:val="it-IT"/>
              </w:rPr>
              <w:t>Splintered pieces: an epistemological consideration a century after their first identification</w:t>
            </w:r>
            <w:r w:rsidRPr="002B70D7">
              <w:rPr>
                <w:rFonts w:ascii="Times New Roman" w:hAnsi="Times New Roman" w:cs="Times New Roman"/>
                <w:bCs/>
                <w:lang w:val="it-IT"/>
              </w:rPr>
              <w:t xml:space="preserve">, in IX IAPP: Incontro Annuale di Preistoria e Protostoria – </w:t>
            </w:r>
            <w:r w:rsidRPr="002B70D7">
              <w:rPr>
                <w:rFonts w:ascii="Times New Roman" w:hAnsi="Times New Roman" w:cs="Times New Roman"/>
                <w:bCs/>
                <w:i/>
                <w:iCs/>
                <w:lang w:val="it-IT"/>
              </w:rPr>
              <w:t>L</w:t>
            </w:r>
            <w:r w:rsidRPr="002B70D7">
              <w:rPr>
                <w:rFonts w:ascii="Times New Roman" w:hAnsi="Times New Roman" w:cs="Times New Roman"/>
                <w:i/>
                <w:iCs/>
                <w:lang w:val="it-IT"/>
              </w:rPr>
              <w:t>a tecnica bipolare: produzione, prodotti e funzione dei manufatti litici</w:t>
            </w:r>
            <w:r w:rsidRPr="002B70D7">
              <w:rPr>
                <w:rFonts w:ascii="Times New Roman" w:hAnsi="Times New Roman" w:cs="Times New Roman"/>
                <w:lang w:val="it-IT"/>
              </w:rPr>
              <w:t xml:space="preserve">. </w:t>
            </w:r>
            <w:r w:rsidRPr="0013536F">
              <w:rPr>
                <w:rFonts w:ascii="Times New Roman" w:hAnsi="Times New Roman" w:cs="Times New Roman"/>
                <w:lang w:val="it-IT"/>
              </w:rPr>
              <w:t>3</w:t>
            </w:r>
            <w:r w:rsidRPr="0013536F">
              <w:rPr>
                <w:rFonts w:ascii="Times New Roman" w:hAnsi="Times New Roman" w:cs="Times New Roman"/>
                <w:bCs/>
                <w:lang w:val="it-IT"/>
              </w:rPr>
              <w:t xml:space="preserve"> Marzo 2022, Genova.</w:t>
            </w:r>
          </w:p>
        </w:tc>
      </w:tr>
      <w:tr w:rsidR="00673B51" w:rsidRPr="007C7FF4" w14:paraId="01465B9A" w14:textId="77777777" w:rsidTr="005D0C90">
        <w:tc>
          <w:tcPr>
            <w:tcW w:w="491" w:type="dxa"/>
          </w:tcPr>
          <w:p w14:paraId="0717F306" w14:textId="77777777" w:rsidR="00673B51" w:rsidRPr="007C7FF4" w:rsidRDefault="00673B51" w:rsidP="005D0C90">
            <w:pPr>
              <w:ind w:right="-1"/>
              <w:jc w:val="both"/>
              <w:rPr>
                <w:rFonts w:ascii="Times New Roman" w:hAnsi="Times New Roman" w:cs="Times New Roman"/>
                <w:b/>
                <w:bCs/>
                <w:lang w:val="en-US"/>
              </w:rPr>
            </w:pPr>
            <w:r>
              <w:rPr>
                <w:rFonts w:ascii="Times New Roman" w:hAnsi="Times New Roman" w:cs="Times New Roman"/>
                <w:b/>
                <w:bCs/>
                <w:lang w:val="en-US"/>
              </w:rPr>
              <w:t>3.</w:t>
            </w:r>
          </w:p>
        </w:tc>
        <w:tc>
          <w:tcPr>
            <w:tcW w:w="9137" w:type="dxa"/>
          </w:tcPr>
          <w:p w14:paraId="3CD2E274" w14:textId="77777777" w:rsidR="00673B51" w:rsidRPr="001E193F" w:rsidRDefault="00673B51" w:rsidP="005D0C90">
            <w:pPr>
              <w:ind w:right="-1"/>
              <w:jc w:val="both"/>
              <w:rPr>
                <w:rFonts w:ascii="Times New Roman" w:hAnsi="Times New Roman" w:cs="Times New Roman"/>
                <w:b/>
                <w:bCs/>
              </w:rPr>
            </w:pPr>
            <w:r w:rsidRPr="002B70D7">
              <w:rPr>
                <w:rFonts w:ascii="Times New Roman" w:hAnsi="Times New Roman" w:cs="Times New Roman"/>
                <w:b/>
                <w:bCs/>
                <w:smallCaps/>
              </w:rPr>
              <w:t>Ricci</w:t>
            </w:r>
            <w:r>
              <w:rPr>
                <w:rFonts w:ascii="Times New Roman" w:hAnsi="Times New Roman" w:cs="Times New Roman"/>
                <w:b/>
                <w:bCs/>
                <w:smallCaps/>
              </w:rPr>
              <w:t>,</w:t>
            </w:r>
            <w:r w:rsidRPr="002B70D7">
              <w:rPr>
                <w:rFonts w:ascii="Times New Roman" w:hAnsi="Times New Roman" w:cs="Times New Roman"/>
                <w:b/>
                <w:bCs/>
                <w:smallCaps/>
              </w:rPr>
              <w:t xml:space="preserve"> G</w:t>
            </w:r>
            <w:r w:rsidRPr="00931125">
              <w:rPr>
                <w:rFonts w:ascii="Times New Roman" w:hAnsi="Times New Roman" w:cs="Times New Roman"/>
                <w:smallCaps/>
              </w:rPr>
              <w:t>.</w:t>
            </w:r>
            <w:r>
              <w:rPr>
                <w:rFonts w:ascii="Times New Roman" w:hAnsi="Times New Roman" w:cs="Times New Roman"/>
                <w:b/>
                <w:bCs/>
                <w:smallCaps/>
              </w:rPr>
              <w:t xml:space="preserve"> </w:t>
            </w:r>
            <w:r w:rsidRPr="00931125">
              <w:rPr>
                <w:rFonts w:ascii="Times New Roman" w:hAnsi="Times New Roman" w:cs="Times New Roman"/>
                <w:smallCaps/>
              </w:rPr>
              <w:t>&amp;</w:t>
            </w:r>
            <w:r w:rsidRPr="002B70D7">
              <w:rPr>
                <w:rFonts w:ascii="Times New Roman" w:hAnsi="Times New Roman" w:cs="Times New Roman"/>
                <w:smallCaps/>
              </w:rPr>
              <w:t xml:space="preserve"> Porraz</w:t>
            </w:r>
            <w:r>
              <w:rPr>
                <w:rFonts w:ascii="Times New Roman" w:hAnsi="Times New Roman" w:cs="Times New Roman"/>
                <w:smallCaps/>
              </w:rPr>
              <w:t>,</w:t>
            </w:r>
            <w:r w:rsidRPr="002B70D7">
              <w:rPr>
                <w:rFonts w:ascii="Times New Roman" w:hAnsi="Times New Roman" w:cs="Times New Roman"/>
                <w:smallCaps/>
              </w:rPr>
              <w:t xml:space="preserve"> G.</w:t>
            </w:r>
            <w:r>
              <w:rPr>
                <w:rFonts w:ascii="Times New Roman" w:hAnsi="Times New Roman" w:cs="Times New Roman"/>
                <w:smallCaps/>
              </w:rPr>
              <w:t xml:space="preserve"> </w:t>
            </w:r>
            <w:r w:rsidRPr="00931125">
              <w:rPr>
                <w:rFonts w:ascii="Times New Roman" w:hAnsi="Times New Roman" w:cs="Times New Roman"/>
                <w:bCs/>
              </w:rPr>
              <w:t>–</w:t>
            </w:r>
            <w:r w:rsidRPr="002B70D7">
              <w:rPr>
                <w:rFonts w:ascii="Times New Roman" w:hAnsi="Times New Roman" w:cs="Times New Roman"/>
              </w:rPr>
              <w:t xml:space="preserve"> </w:t>
            </w:r>
            <w:r w:rsidRPr="002B70D7">
              <w:rPr>
                <w:rFonts w:ascii="Times New Roman" w:hAnsi="Times New Roman" w:cs="Times New Roman"/>
                <w:i/>
              </w:rPr>
              <w:t xml:space="preserve">Heuningneskrans Rock Shelter : premiers résultats d’une longue occupation Later Stone Age à la frontière orientale du Grand Escarpement (province du Limpopo, Afrique du Sud). </w:t>
            </w:r>
            <w:r w:rsidRPr="002B70D7">
              <w:rPr>
                <w:rFonts w:ascii="Times New Roman" w:hAnsi="Times New Roman" w:cs="Times New Roman"/>
                <w:iCs/>
              </w:rPr>
              <w:t xml:space="preserve">Séminaire de recherche Master ASE2P, SMP3C, Pôle Afrique (UMR5608), </w:t>
            </w:r>
            <w:r w:rsidRPr="002B70D7">
              <w:rPr>
                <w:rFonts w:ascii="Times New Roman" w:hAnsi="Times New Roman" w:cs="Times New Roman"/>
                <w:i/>
              </w:rPr>
              <w:t>Nouvelles recherches sur le Later Stone Age de la fin du Pléistocène et début de l’Holocène en Afrique australe</w:t>
            </w:r>
            <w:r w:rsidRPr="002B70D7">
              <w:rPr>
                <w:rFonts w:ascii="Times New Roman" w:hAnsi="Times New Roman" w:cs="Times New Roman"/>
                <w:iCs/>
              </w:rPr>
              <w:t xml:space="preserve"> (org. Feyfant L., Thomas M.). 17 Nov 2020,</w:t>
            </w:r>
            <w:r w:rsidRPr="002B70D7">
              <w:rPr>
                <w:rFonts w:ascii="Times New Roman" w:hAnsi="Times New Roman" w:cs="Times New Roman"/>
              </w:rPr>
              <w:t xml:space="preserve"> Université Toulouse-Jean Jaurès.</w:t>
            </w:r>
          </w:p>
        </w:tc>
      </w:tr>
      <w:tr w:rsidR="00673B51" w:rsidRPr="00DD3F7C" w14:paraId="68F58C35" w14:textId="77777777" w:rsidTr="005D0C90">
        <w:tc>
          <w:tcPr>
            <w:tcW w:w="491" w:type="dxa"/>
          </w:tcPr>
          <w:p w14:paraId="0334E629" w14:textId="77777777" w:rsidR="00673B51" w:rsidRPr="007C7FF4" w:rsidRDefault="00673B51" w:rsidP="005D0C90">
            <w:pPr>
              <w:ind w:right="-1"/>
              <w:jc w:val="both"/>
              <w:rPr>
                <w:rFonts w:ascii="Times New Roman" w:hAnsi="Times New Roman" w:cs="Times New Roman"/>
                <w:b/>
                <w:bCs/>
                <w:lang w:val="en-US"/>
              </w:rPr>
            </w:pPr>
            <w:r>
              <w:rPr>
                <w:rFonts w:ascii="Times New Roman" w:hAnsi="Times New Roman" w:cs="Times New Roman"/>
                <w:b/>
                <w:bCs/>
                <w:lang w:val="en-US"/>
              </w:rPr>
              <w:t>4.</w:t>
            </w:r>
          </w:p>
        </w:tc>
        <w:tc>
          <w:tcPr>
            <w:tcW w:w="9137" w:type="dxa"/>
          </w:tcPr>
          <w:p w14:paraId="1F6E63C0" w14:textId="77777777" w:rsidR="00673B51" w:rsidRPr="00E16B7F" w:rsidRDefault="00673B51" w:rsidP="005D0C90">
            <w:pPr>
              <w:ind w:right="-1"/>
              <w:jc w:val="both"/>
              <w:rPr>
                <w:rFonts w:ascii="Times New Roman" w:hAnsi="Times New Roman" w:cs="Times New Roman"/>
                <w:b/>
                <w:bCs/>
                <w:lang w:val="en-GB"/>
              </w:rPr>
            </w:pPr>
            <w:bookmarkStart w:id="9" w:name="_Hlk66786554"/>
            <w:r w:rsidRPr="00654BE5">
              <w:rPr>
                <w:rFonts w:ascii="Times New Roman" w:hAnsi="Times New Roman" w:cs="Times New Roman"/>
                <w:b/>
                <w:bCs/>
                <w:smallCaps/>
                <w:lang w:val="en-US"/>
              </w:rPr>
              <w:t>Ricci, G.,</w:t>
            </w:r>
            <w:r w:rsidRPr="00654BE5">
              <w:rPr>
                <w:rFonts w:ascii="Times New Roman" w:hAnsi="Times New Roman" w:cs="Times New Roman"/>
                <w:smallCaps/>
                <w:lang w:val="en-US"/>
              </w:rPr>
              <w:t xml:space="preserve"> </w:t>
            </w:r>
            <w:r w:rsidRPr="00654BE5">
              <w:rPr>
                <w:rFonts w:ascii="Times New Roman" w:hAnsi="Times New Roman" w:cs="Times New Roman"/>
                <w:bCs/>
                <w:smallCaps/>
                <w:lang w:val="en-US"/>
              </w:rPr>
              <w:t>Tomasso, A., Audiard, B., Hoareau, L., Julien, M-A., Mologni, C., Purdue, L., Porraz, G.</w:t>
            </w:r>
            <w:r w:rsidRPr="00654BE5">
              <w:rPr>
                <w:rFonts w:ascii="Times New Roman" w:hAnsi="Times New Roman" w:cs="Times New Roman"/>
                <w:lang w:val="en-US"/>
              </w:rPr>
              <w:t xml:space="preserve">, </w:t>
            </w:r>
            <w:r w:rsidRPr="00654BE5">
              <w:rPr>
                <w:rFonts w:ascii="Times New Roman" w:hAnsi="Times New Roman" w:cs="Times New Roman"/>
                <w:bCs/>
                <w:i/>
                <w:iCs/>
                <w:lang w:val="en-US"/>
              </w:rPr>
              <w:t>The Mesolithic of La Baume de Monthiver (Vallée du Jabron, Var) : context and nature in a mid-mountain holocene occupation.</w:t>
            </w:r>
            <w:r w:rsidRPr="00654BE5">
              <w:rPr>
                <w:rFonts w:ascii="Times New Roman" w:hAnsi="Times New Roman" w:cs="Times New Roman"/>
                <w:lang w:val="en-US"/>
              </w:rPr>
              <w:t xml:space="preserve"> </w:t>
            </w:r>
            <w:r w:rsidRPr="002B70D7">
              <w:rPr>
                <w:rFonts w:ascii="Times New Roman" w:hAnsi="Times New Roman" w:cs="Times New Roman"/>
                <w:lang w:val="en-GB"/>
              </w:rPr>
              <w:t>Meso’2020 - Tenth International Conference on the Mesolithic in Europe, 7-11 Sep 2020 Toulouse.</w:t>
            </w:r>
            <w:r w:rsidRPr="002B70D7">
              <w:rPr>
                <w:rFonts w:ascii="Times New Roman" w:hAnsi="Times New Roman" w:cs="Times New Roman"/>
                <w:b/>
                <w:bCs/>
                <w:smallCaps/>
                <w:lang w:val="en-GB"/>
              </w:rPr>
              <w:t xml:space="preserve"> </w:t>
            </w:r>
            <w:bookmarkEnd w:id="9"/>
          </w:p>
        </w:tc>
      </w:tr>
      <w:tr w:rsidR="00673B51" w:rsidRPr="00DD3F7C" w14:paraId="2BDB33F8" w14:textId="77777777" w:rsidTr="005D0C90">
        <w:tc>
          <w:tcPr>
            <w:tcW w:w="491" w:type="dxa"/>
          </w:tcPr>
          <w:p w14:paraId="2F10BB70" w14:textId="77777777" w:rsidR="00673B51" w:rsidRPr="007C7FF4" w:rsidRDefault="00673B51" w:rsidP="005D0C90">
            <w:pPr>
              <w:ind w:right="-1"/>
              <w:jc w:val="both"/>
              <w:rPr>
                <w:rFonts w:ascii="Times New Roman" w:hAnsi="Times New Roman" w:cs="Times New Roman"/>
                <w:b/>
                <w:bCs/>
                <w:lang w:val="en-US"/>
              </w:rPr>
            </w:pPr>
            <w:r>
              <w:rPr>
                <w:rFonts w:ascii="Times New Roman" w:hAnsi="Times New Roman" w:cs="Times New Roman"/>
                <w:b/>
                <w:bCs/>
                <w:lang w:val="en-US"/>
              </w:rPr>
              <w:t>5.</w:t>
            </w:r>
          </w:p>
        </w:tc>
        <w:tc>
          <w:tcPr>
            <w:tcW w:w="9137" w:type="dxa"/>
          </w:tcPr>
          <w:p w14:paraId="2FF38251" w14:textId="77777777" w:rsidR="00673B51" w:rsidRPr="0013536F" w:rsidRDefault="00673B51" w:rsidP="005D0C90">
            <w:pPr>
              <w:jc w:val="both"/>
              <w:rPr>
                <w:rFonts w:ascii="Times New Roman" w:hAnsi="Times New Roman" w:cs="Times New Roman"/>
                <w:b/>
                <w:bCs/>
                <w:lang w:val="en-US"/>
              </w:rPr>
            </w:pPr>
            <w:r w:rsidRPr="002B70D7">
              <w:rPr>
                <w:rFonts w:ascii="Times New Roman" w:hAnsi="Times New Roman" w:cs="Times New Roman"/>
                <w:b/>
                <w:bCs/>
                <w:smallCaps/>
                <w:lang w:val="en-GB"/>
              </w:rPr>
              <w:t>Ricci</w:t>
            </w:r>
            <w:r>
              <w:rPr>
                <w:rFonts w:ascii="Times New Roman" w:hAnsi="Times New Roman" w:cs="Times New Roman"/>
                <w:b/>
                <w:bCs/>
                <w:smallCaps/>
                <w:lang w:val="en-GB"/>
              </w:rPr>
              <w:t>,</w:t>
            </w:r>
            <w:r w:rsidRPr="002B70D7">
              <w:rPr>
                <w:rFonts w:ascii="Times New Roman" w:hAnsi="Times New Roman" w:cs="Times New Roman"/>
                <w:b/>
                <w:bCs/>
                <w:smallCaps/>
                <w:lang w:val="en-GB"/>
              </w:rPr>
              <w:t xml:space="preserve"> G.,</w:t>
            </w:r>
            <w:r w:rsidRPr="002B70D7">
              <w:rPr>
                <w:rFonts w:ascii="Times New Roman" w:hAnsi="Times New Roman" w:cs="Times New Roman"/>
                <w:smallCaps/>
                <w:lang w:val="en-GB"/>
              </w:rPr>
              <w:t xml:space="preserve"> </w:t>
            </w:r>
            <w:r w:rsidRPr="002B70D7">
              <w:rPr>
                <w:rFonts w:ascii="Times New Roman" w:hAnsi="Times New Roman" w:cs="Times New Roman"/>
                <w:i/>
                <w:lang w:val="en-GB"/>
              </w:rPr>
              <w:t>From late Palaeolithic to early Mesolithic technologies in southern Italy</w:t>
            </w:r>
            <w:r w:rsidRPr="002B70D7">
              <w:rPr>
                <w:rFonts w:ascii="Times New Roman" w:hAnsi="Times New Roman" w:cs="Times New Roman"/>
                <w:lang w:val="en-GB"/>
              </w:rPr>
              <w:t>, joint seminar. at the School of Geography, Archaeology and Environmental Studies (GAES/Wits) -</w:t>
            </w:r>
            <w:r w:rsidRPr="00654BE5">
              <w:rPr>
                <w:rFonts w:ascii="Times New Roman" w:hAnsi="Times New Roman" w:cs="Times New Roman"/>
                <w:lang w:val="en-GB"/>
              </w:rPr>
              <w:t xml:space="preserve"> </w:t>
            </w:r>
            <w:hyperlink r:id="rId7" w:tooltip="https://www.facebook.com/IFASResearch/" w:history="1">
              <w:r w:rsidRPr="00654BE5">
                <w:rPr>
                  <w:rStyle w:val="Lienhypertexte"/>
                  <w:rFonts w:ascii="Times New Roman" w:hAnsi="Times New Roman" w:cs="Times New Roman"/>
                  <w:color w:val="000000" w:themeColor="text1"/>
                  <w:lang w:val="en-GB"/>
                </w:rPr>
                <w:t>IFAS Research (French Institute of South Africa)</w:t>
              </w:r>
            </w:hyperlink>
            <w:r w:rsidRPr="002B70D7">
              <w:rPr>
                <w:rFonts w:ascii="Times New Roman" w:hAnsi="Times New Roman" w:cs="Times New Roman"/>
                <w:color w:val="000000" w:themeColor="text1"/>
                <w:lang w:val="en-GB"/>
              </w:rPr>
              <w:t xml:space="preserve"> </w:t>
            </w:r>
            <w:r w:rsidRPr="002B70D7">
              <w:rPr>
                <w:rFonts w:ascii="Times New Roman" w:hAnsi="Times New Roman" w:cs="Times New Roman"/>
                <w:lang w:val="en-GB"/>
              </w:rPr>
              <w:t>- 27 March 2019.</w:t>
            </w:r>
          </w:p>
        </w:tc>
      </w:tr>
      <w:tr w:rsidR="00673B51" w:rsidRPr="00DD3F7C" w14:paraId="2090A702" w14:textId="77777777" w:rsidTr="005D0C90">
        <w:tc>
          <w:tcPr>
            <w:tcW w:w="491" w:type="dxa"/>
          </w:tcPr>
          <w:p w14:paraId="13658311" w14:textId="77777777" w:rsidR="00673B51" w:rsidRPr="007C7FF4" w:rsidRDefault="00673B51" w:rsidP="005D0C90">
            <w:pPr>
              <w:ind w:right="-1"/>
              <w:jc w:val="both"/>
              <w:rPr>
                <w:rFonts w:ascii="Times New Roman" w:hAnsi="Times New Roman" w:cs="Times New Roman"/>
                <w:b/>
                <w:bCs/>
                <w:lang w:val="en-US"/>
              </w:rPr>
            </w:pPr>
            <w:r>
              <w:rPr>
                <w:rFonts w:ascii="Times New Roman" w:hAnsi="Times New Roman" w:cs="Times New Roman"/>
                <w:b/>
                <w:bCs/>
                <w:lang w:val="en-US"/>
              </w:rPr>
              <w:t>6.</w:t>
            </w:r>
          </w:p>
        </w:tc>
        <w:tc>
          <w:tcPr>
            <w:tcW w:w="9137" w:type="dxa"/>
          </w:tcPr>
          <w:p w14:paraId="3861F213" w14:textId="77777777" w:rsidR="00673B51" w:rsidRPr="0013536F" w:rsidRDefault="00673B51" w:rsidP="005D0C90">
            <w:pPr>
              <w:ind w:right="-1"/>
              <w:jc w:val="both"/>
              <w:rPr>
                <w:rFonts w:ascii="Times New Roman" w:hAnsi="Times New Roman" w:cs="Times New Roman"/>
                <w:b/>
                <w:bCs/>
                <w:lang w:val="it-IT"/>
              </w:rPr>
            </w:pPr>
            <w:r w:rsidRPr="002B70D7">
              <w:rPr>
                <w:rFonts w:ascii="Times New Roman" w:hAnsi="Times New Roman" w:cs="Times New Roman"/>
                <w:b/>
                <w:bCs/>
                <w:smallCaps/>
                <w:lang w:val="it-IT"/>
              </w:rPr>
              <w:t>Ricci</w:t>
            </w:r>
            <w:r>
              <w:rPr>
                <w:rFonts w:ascii="Times New Roman" w:hAnsi="Times New Roman" w:cs="Times New Roman"/>
                <w:b/>
                <w:bCs/>
                <w:smallCaps/>
                <w:lang w:val="it-IT"/>
              </w:rPr>
              <w:t>,</w:t>
            </w:r>
            <w:r w:rsidRPr="002B70D7">
              <w:rPr>
                <w:rFonts w:ascii="Times New Roman" w:hAnsi="Times New Roman" w:cs="Times New Roman"/>
                <w:b/>
                <w:bCs/>
                <w:smallCaps/>
                <w:lang w:val="it-IT"/>
              </w:rPr>
              <w:t xml:space="preserve"> G.,</w:t>
            </w:r>
            <w:r w:rsidRPr="002B70D7">
              <w:rPr>
                <w:rFonts w:ascii="Times New Roman" w:hAnsi="Times New Roman" w:cs="Times New Roman"/>
                <w:lang w:val="it-IT"/>
              </w:rPr>
              <w:t xml:space="preserve"> </w:t>
            </w:r>
            <w:r w:rsidRPr="002B70D7">
              <w:rPr>
                <w:rFonts w:ascii="Times New Roman" w:hAnsi="Times New Roman" w:cs="Times New Roman"/>
                <w:smallCaps/>
                <w:lang w:val="it-IT"/>
              </w:rPr>
              <w:t>Toniato</w:t>
            </w:r>
            <w:r>
              <w:rPr>
                <w:rFonts w:ascii="Times New Roman" w:hAnsi="Times New Roman" w:cs="Times New Roman"/>
                <w:smallCaps/>
                <w:lang w:val="it-IT"/>
              </w:rPr>
              <w:t>,</w:t>
            </w:r>
            <w:r w:rsidRPr="002B70D7">
              <w:rPr>
                <w:rFonts w:ascii="Times New Roman" w:hAnsi="Times New Roman" w:cs="Times New Roman"/>
                <w:smallCaps/>
                <w:lang w:val="it-IT"/>
              </w:rPr>
              <w:t xml:space="preserve"> G.,</w:t>
            </w:r>
            <w:r w:rsidRPr="002B70D7">
              <w:rPr>
                <w:rFonts w:ascii="Times New Roman" w:hAnsi="Times New Roman" w:cs="Times New Roman"/>
                <w:lang w:val="it-IT"/>
              </w:rPr>
              <w:t xml:space="preserve"> </w:t>
            </w:r>
            <w:r w:rsidRPr="002B70D7">
              <w:rPr>
                <w:rFonts w:ascii="Times New Roman" w:hAnsi="Times New Roman" w:cs="Times New Roman"/>
                <w:i/>
                <w:lang w:val="it-IT"/>
              </w:rPr>
              <w:t xml:space="preserve">Il Musteriano di Grotta Spagnoli (Foggia), </w:t>
            </w:r>
            <w:r w:rsidRPr="002B70D7">
              <w:rPr>
                <w:rFonts w:ascii="Times New Roman" w:hAnsi="Times New Roman" w:cs="Times New Roman"/>
                <w:lang w:val="it-IT"/>
              </w:rPr>
              <w:t xml:space="preserve">in </w:t>
            </w:r>
            <w:r w:rsidRPr="002B70D7">
              <w:rPr>
                <w:rFonts w:ascii="Times New Roman" w:hAnsi="Times New Roman" w:cs="Times New Roman"/>
                <w:i/>
                <w:lang w:val="it-IT"/>
              </w:rPr>
              <w:t>Applicazioni tecnologiche allo studio di contesti paleolitici e mesolitici italiani - Application of emerging technologies to Italian Palaeolithic and Mesolithic case-studies</w:t>
            </w:r>
            <w:r w:rsidRPr="002B70D7">
              <w:rPr>
                <w:rFonts w:ascii="Times New Roman" w:hAnsi="Times New Roman" w:cs="Times New Roman"/>
                <w:lang w:val="it-IT"/>
              </w:rPr>
              <w:t>, IV annual meeting of Prehistory and Protohistory, 7-8 Févier 2018, Ferrara (Italie).</w:t>
            </w:r>
          </w:p>
        </w:tc>
      </w:tr>
      <w:tr w:rsidR="00673B51" w:rsidRPr="00DD3F7C" w14:paraId="4FE5A717" w14:textId="77777777" w:rsidTr="005D0C90">
        <w:tc>
          <w:tcPr>
            <w:tcW w:w="491" w:type="dxa"/>
          </w:tcPr>
          <w:p w14:paraId="6863C4FA" w14:textId="77777777" w:rsidR="00673B51" w:rsidRPr="007C7FF4" w:rsidRDefault="00673B51" w:rsidP="005D0C90">
            <w:pPr>
              <w:ind w:right="-1"/>
              <w:jc w:val="both"/>
              <w:rPr>
                <w:rFonts w:ascii="Times New Roman" w:hAnsi="Times New Roman" w:cs="Times New Roman"/>
                <w:b/>
                <w:bCs/>
                <w:lang w:val="en-US"/>
              </w:rPr>
            </w:pPr>
            <w:r>
              <w:rPr>
                <w:rFonts w:ascii="Times New Roman" w:hAnsi="Times New Roman" w:cs="Times New Roman"/>
                <w:b/>
                <w:bCs/>
                <w:lang w:val="it-IT"/>
              </w:rPr>
              <w:t>7.</w:t>
            </w:r>
          </w:p>
        </w:tc>
        <w:tc>
          <w:tcPr>
            <w:tcW w:w="9137" w:type="dxa"/>
          </w:tcPr>
          <w:p w14:paraId="56888F13" w14:textId="77777777" w:rsidR="00673B51" w:rsidRPr="0013536F" w:rsidRDefault="00673B51" w:rsidP="005D0C90">
            <w:pPr>
              <w:ind w:right="-1"/>
              <w:jc w:val="both"/>
              <w:rPr>
                <w:rFonts w:ascii="Times New Roman" w:hAnsi="Times New Roman" w:cs="Times New Roman"/>
                <w:b/>
                <w:bCs/>
                <w:lang w:val="en-US"/>
              </w:rPr>
            </w:pPr>
            <w:r w:rsidRPr="002B70D7">
              <w:rPr>
                <w:rFonts w:ascii="Times New Roman" w:hAnsi="Times New Roman" w:cs="Times New Roman"/>
                <w:b/>
                <w:bCs/>
                <w:smallCaps/>
                <w:lang w:val="en-GB"/>
              </w:rPr>
              <w:t>Ricci</w:t>
            </w:r>
            <w:r>
              <w:rPr>
                <w:rFonts w:ascii="Times New Roman" w:hAnsi="Times New Roman" w:cs="Times New Roman"/>
                <w:b/>
                <w:bCs/>
                <w:smallCaps/>
                <w:lang w:val="en-GB"/>
              </w:rPr>
              <w:t>,</w:t>
            </w:r>
            <w:r w:rsidRPr="002B70D7">
              <w:rPr>
                <w:rFonts w:ascii="Times New Roman" w:hAnsi="Times New Roman" w:cs="Times New Roman"/>
                <w:b/>
                <w:bCs/>
                <w:smallCaps/>
                <w:lang w:val="en-GB"/>
              </w:rPr>
              <w:t xml:space="preserve"> G.,</w:t>
            </w:r>
            <w:r w:rsidRPr="002B70D7">
              <w:rPr>
                <w:rFonts w:ascii="Times New Roman" w:hAnsi="Times New Roman" w:cs="Times New Roman"/>
                <w:smallCaps/>
                <w:lang w:val="en-GB"/>
              </w:rPr>
              <w:t xml:space="preserve"> Vadillo Conesa</w:t>
            </w:r>
            <w:r>
              <w:rPr>
                <w:rFonts w:ascii="Times New Roman" w:hAnsi="Times New Roman" w:cs="Times New Roman"/>
                <w:smallCaps/>
                <w:lang w:val="en-GB"/>
              </w:rPr>
              <w:t>,</w:t>
            </w:r>
            <w:r w:rsidRPr="002B70D7">
              <w:rPr>
                <w:rFonts w:ascii="Times New Roman" w:hAnsi="Times New Roman" w:cs="Times New Roman"/>
                <w:smallCaps/>
                <w:lang w:val="en-GB"/>
              </w:rPr>
              <w:t xml:space="preserve"> M., Martini</w:t>
            </w:r>
            <w:r>
              <w:rPr>
                <w:rFonts w:ascii="Times New Roman" w:hAnsi="Times New Roman" w:cs="Times New Roman"/>
                <w:smallCaps/>
                <w:lang w:val="en-GB"/>
              </w:rPr>
              <w:t>,</w:t>
            </w:r>
            <w:r w:rsidRPr="002B70D7">
              <w:rPr>
                <w:rFonts w:ascii="Times New Roman" w:hAnsi="Times New Roman" w:cs="Times New Roman"/>
                <w:smallCaps/>
                <w:lang w:val="en-GB"/>
              </w:rPr>
              <w:t xml:space="preserve"> F., </w:t>
            </w:r>
            <w:r w:rsidRPr="002B70D7">
              <w:rPr>
                <w:rFonts w:ascii="Times New Roman" w:hAnsi="Times New Roman" w:cs="Times New Roman"/>
                <w:i/>
                <w:lang w:val="en-GB"/>
              </w:rPr>
              <w:t>Bipolar on anvil: What degree of predetermination?</w:t>
            </w:r>
            <w:r w:rsidRPr="002B70D7">
              <w:rPr>
                <w:rFonts w:ascii="Times New Roman" w:hAnsi="Times New Roman" w:cs="Times New Roman"/>
                <w:lang w:val="en-GB"/>
              </w:rPr>
              <w:t xml:space="preserve"> in </w:t>
            </w:r>
            <w:r w:rsidRPr="002B70D7">
              <w:rPr>
                <w:rFonts w:ascii="Times New Roman" w:hAnsi="Times New Roman" w:cs="Times New Roman"/>
                <w:i/>
                <w:lang w:val="en-GB"/>
              </w:rPr>
              <w:t xml:space="preserve">“From toolstone to stone tools”, </w:t>
            </w:r>
            <w:r w:rsidRPr="002B70D7">
              <w:rPr>
                <w:rFonts w:ascii="Times New Roman" w:hAnsi="Times New Roman" w:cs="Times New Roman"/>
                <w:lang w:val="en-GB"/>
              </w:rPr>
              <w:t>11</w:t>
            </w:r>
            <w:r w:rsidRPr="002B70D7">
              <w:rPr>
                <w:rFonts w:ascii="Times New Roman" w:hAnsi="Times New Roman" w:cs="Times New Roman"/>
                <w:vertAlign w:val="superscript"/>
                <w:lang w:val="en-GB"/>
              </w:rPr>
              <w:t>th</w:t>
            </w:r>
            <w:r w:rsidRPr="002B70D7">
              <w:rPr>
                <w:rFonts w:ascii="Times New Roman" w:hAnsi="Times New Roman" w:cs="Times New Roman"/>
                <w:lang w:val="en-GB"/>
              </w:rPr>
              <w:t xml:space="preserve"> International Symposium on knappable materials, Buenos Aires and Necochea (Argentina), Novembre 7-12</w:t>
            </w:r>
            <w:r w:rsidRPr="002B70D7">
              <w:rPr>
                <w:rFonts w:ascii="Times New Roman" w:hAnsi="Times New Roman" w:cs="Times New Roman"/>
                <w:vertAlign w:val="superscript"/>
                <w:lang w:val="en-GB"/>
              </w:rPr>
              <w:t xml:space="preserve">th </w:t>
            </w:r>
            <w:r w:rsidRPr="002B70D7">
              <w:rPr>
                <w:rFonts w:ascii="Times New Roman" w:hAnsi="Times New Roman" w:cs="Times New Roman"/>
                <w:lang w:val="en-GB"/>
              </w:rPr>
              <w:t>2017.</w:t>
            </w:r>
          </w:p>
        </w:tc>
      </w:tr>
    </w:tbl>
    <w:p w14:paraId="3847F95E" w14:textId="77777777" w:rsidR="00673B51" w:rsidRDefault="00673B51" w:rsidP="00673B51">
      <w:pPr>
        <w:spacing w:after="0" w:line="240" w:lineRule="auto"/>
        <w:ind w:right="-1"/>
        <w:jc w:val="both"/>
        <w:rPr>
          <w:rFonts w:ascii="Times New Roman" w:hAnsi="Times New Roman" w:cs="Times New Roman"/>
          <w:b/>
          <w:color w:val="806000" w:themeColor="accent4" w:themeShade="80"/>
          <w:lang w:val="en-GB"/>
        </w:rPr>
      </w:pPr>
    </w:p>
    <w:p w14:paraId="3C366716" w14:textId="77777777" w:rsidR="00673B51" w:rsidRPr="00F1780C" w:rsidRDefault="00673B51" w:rsidP="00673B51">
      <w:pPr>
        <w:spacing w:after="0" w:line="240" w:lineRule="auto"/>
        <w:ind w:right="-1"/>
        <w:jc w:val="both"/>
        <w:rPr>
          <w:rFonts w:ascii="Times New Roman" w:hAnsi="Times New Roman" w:cs="Times New Roman"/>
          <w:b/>
          <w:lang w:val="en-GB"/>
        </w:rPr>
      </w:pPr>
      <w:bookmarkStart w:id="10" w:name="_Hlk146200354"/>
      <w:r w:rsidRPr="00987FCD">
        <w:rPr>
          <w:rFonts w:ascii="Times New Roman" w:hAnsi="Times New Roman" w:cs="Times New Roman"/>
          <w:b/>
          <w:color w:val="806000" w:themeColor="accent4" w:themeShade="80"/>
          <w:lang w:val="en-GB"/>
        </w:rPr>
        <w:t>PUBBLICATION</w:t>
      </w:r>
    </w:p>
    <w:p w14:paraId="45600C1D" w14:textId="346C4364" w:rsidR="000B317A" w:rsidRDefault="00673B51" w:rsidP="00673B51">
      <w:pPr>
        <w:spacing w:after="0" w:line="240" w:lineRule="auto"/>
        <w:ind w:right="-1"/>
        <w:jc w:val="both"/>
        <w:rPr>
          <w:rFonts w:ascii="Times New Roman" w:hAnsi="Times New Roman" w:cs="Times New Roman"/>
          <w:i/>
          <w:iCs/>
          <w:color w:val="806000" w:themeColor="accent4" w:themeShade="80"/>
          <w:lang w:val="en-GB"/>
        </w:rPr>
      </w:pPr>
      <w:r w:rsidRPr="006C12AB">
        <w:rPr>
          <w:rFonts w:ascii="Times New Roman" w:hAnsi="Times New Roman" w:cs="Times New Roman"/>
          <w:i/>
          <w:iCs/>
          <w:color w:val="806000" w:themeColor="accent4" w:themeShade="80"/>
          <w:lang w:val="en-GB"/>
        </w:rPr>
        <w:t>Articles in peer reviewed journals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0B317A" w:rsidRPr="000B317A" w14:paraId="3B161A95" w14:textId="77777777" w:rsidTr="005D0C90">
        <w:tc>
          <w:tcPr>
            <w:tcW w:w="421" w:type="dxa"/>
          </w:tcPr>
          <w:p w14:paraId="1E8F3576" w14:textId="6F294343" w:rsidR="000B317A" w:rsidRPr="00654BE5" w:rsidRDefault="0086206D" w:rsidP="005D0C90">
            <w:pPr>
              <w:ind w:right="-1"/>
              <w:jc w:val="both"/>
              <w:rPr>
                <w:rFonts w:ascii="Times New Roman" w:hAnsi="Times New Roman" w:cs="Times New Roman"/>
                <w:b/>
                <w:bCs/>
                <w:lang w:val="en-GB"/>
              </w:rPr>
            </w:pPr>
            <w:r>
              <w:rPr>
                <w:rFonts w:ascii="Times New Roman" w:hAnsi="Times New Roman" w:cs="Times New Roman"/>
                <w:b/>
                <w:bCs/>
                <w:lang w:val="en-GB"/>
              </w:rPr>
              <w:t>1</w:t>
            </w:r>
            <w:r w:rsidR="000B317A" w:rsidRPr="00654BE5">
              <w:rPr>
                <w:rFonts w:ascii="Times New Roman" w:hAnsi="Times New Roman" w:cs="Times New Roman"/>
                <w:b/>
                <w:bCs/>
                <w:lang w:val="en-GB"/>
              </w:rPr>
              <w:t>.</w:t>
            </w:r>
          </w:p>
        </w:tc>
        <w:tc>
          <w:tcPr>
            <w:tcW w:w="9207" w:type="dxa"/>
          </w:tcPr>
          <w:p w14:paraId="7702A237" w14:textId="5898ACC5" w:rsidR="000B317A" w:rsidRPr="00654BE5" w:rsidRDefault="000B317A" w:rsidP="005D0C90">
            <w:pPr>
              <w:ind w:right="-1"/>
              <w:jc w:val="both"/>
              <w:rPr>
                <w:rFonts w:ascii="Times New Roman" w:hAnsi="Times New Roman" w:cs="Times New Roman"/>
                <w:lang w:val="en-GB"/>
              </w:rPr>
            </w:pPr>
            <w:bookmarkStart w:id="11" w:name="_Hlk142639041"/>
            <w:r w:rsidRPr="00E16B7F">
              <w:rPr>
                <w:rFonts w:ascii="Times New Roman" w:hAnsi="Times New Roman" w:cs="Times New Roman"/>
                <w:b/>
                <w:smallCaps/>
                <w:lang w:val="en-GB"/>
              </w:rPr>
              <w:t>Ricci</w:t>
            </w:r>
            <w:r>
              <w:rPr>
                <w:rFonts w:ascii="Times New Roman" w:hAnsi="Times New Roman" w:cs="Times New Roman"/>
                <w:b/>
                <w:smallCaps/>
                <w:lang w:val="en-GB"/>
              </w:rPr>
              <w:t>,</w:t>
            </w:r>
            <w:r w:rsidRPr="00E16B7F">
              <w:rPr>
                <w:rFonts w:ascii="Times New Roman" w:hAnsi="Times New Roman" w:cs="Times New Roman"/>
                <w:b/>
                <w:smallCaps/>
                <w:lang w:val="en-GB"/>
              </w:rPr>
              <w:t xml:space="preserve"> G.</w:t>
            </w:r>
            <w:r w:rsidRPr="00E16B7F">
              <w:rPr>
                <w:rFonts w:ascii="Times New Roman" w:hAnsi="Times New Roman" w:cs="Times New Roman"/>
                <w:bCs/>
                <w:smallCaps/>
                <w:lang w:val="en-GB"/>
              </w:rPr>
              <w:t>, Audiard</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B., Tomasso</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A., Hoareau</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L., Julien</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M.-A., Mologni</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C., Purdue</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L. </w:t>
            </w:r>
            <w:r w:rsidRPr="00E16B7F">
              <w:rPr>
                <w:rFonts w:ascii="Times New Roman" w:hAnsi="Times New Roman" w:cs="Times New Roman"/>
                <w:smallCaps/>
                <w:lang w:val="en-GB"/>
              </w:rPr>
              <w:t>&amp;</w:t>
            </w:r>
            <w:r w:rsidRPr="00E16B7F">
              <w:rPr>
                <w:rFonts w:ascii="Times New Roman" w:hAnsi="Times New Roman" w:cs="Times New Roman"/>
                <w:bCs/>
                <w:smallCaps/>
                <w:lang w:val="en-GB"/>
              </w:rPr>
              <w:t xml:space="preserve"> </w:t>
            </w:r>
            <w:r w:rsidRPr="002B70D7">
              <w:rPr>
                <w:rFonts w:ascii="Times New Roman" w:hAnsi="Times New Roman" w:cs="Times New Roman"/>
                <w:bCs/>
                <w:smallCaps/>
                <w:lang w:val="en-GB"/>
              </w:rPr>
              <w:t>Porraz</w:t>
            </w:r>
            <w:r>
              <w:rPr>
                <w:rFonts w:ascii="Times New Roman" w:hAnsi="Times New Roman" w:cs="Times New Roman"/>
                <w:bCs/>
                <w:smallCaps/>
                <w:lang w:val="en-GB"/>
              </w:rPr>
              <w:t>,</w:t>
            </w:r>
            <w:r w:rsidRPr="002B70D7">
              <w:rPr>
                <w:rFonts w:ascii="Times New Roman" w:hAnsi="Times New Roman" w:cs="Times New Roman"/>
                <w:bCs/>
                <w:smallCaps/>
                <w:lang w:val="en-GB"/>
              </w:rPr>
              <w:t xml:space="preserve"> G</w:t>
            </w:r>
            <w:bookmarkEnd w:id="11"/>
            <w:r w:rsidRPr="002B70D7">
              <w:rPr>
                <w:rFonts w:ascii="Times New Roman" w:hAnsi="Times New Roman" w:cs="Times New Roman"/>
                <w:bCs/>
                <w:smallCaps/>
                <w:lang w:val="en-GB"/>
              </w:rPr>
              <w:t xml:space="preserve">. </w:t>
            </w:r>
            <w:r w:rsidRPr="002B70D7">
              <w:rPr>
                <w:rFonts w:ascii="Times New Roman" w:hAnsi="Times New Roman" w:cs="Times New Roman"/>
                <w:bCs/>
                <w:lang w:val="en-GB"/>
              </w:rPr>
              <w:t>(</w:t>
            </w:r>
            <w:r>
              <w:rPr>
                <w:rFonts w:ascii="Times New Roman" w:hAnsi="Times New Roman" w:cs="Times New Roman"/>
                <w:bCs/>
                <w:lang w:val="en-GB"/>
              </w:rPr>
              <w:t>2023</w:t>
            </w:r>
            <w:r w:rsidRPr="002B70D7">
              <w:rPr>
                <w:rFonts w:ascii="Times New Roman" w:hAnsi="Times New Roman" w:cs="Times New Roman"/>
                <w:bCs/>
                <w:lang w:val="en-GB"/>
              </w:rPr>
              <w:t xml:space="preserve">) </w:t>
            </w:r>
            <w:r w:rsidRPr="00E16B7F">
              <w:rPr>
                <w:rFonts w:ascii="Times New Roman" w:hAnsi="Times New Roman" w:cs="Times New Roman"/>
                <w:bCs/>
                <w:lang w:val="en-GB"/>
              </w:rPr>
              <w:t>–</w:t>
            </w:r>
            <w:r w:rsidRPr="002B70D7">
              <w:rPr>
                <w:rFonts w:ascii="Times New Roman" w:hAnsi="Times New Roman" w:cs="Times New Roman"/>
                <w:bCs/>
                <w:lang w:val="en-GB"/>
              </w:rPr>
              <w:t xml:space="preserve"> </w:t>
            </w:r>
            <w:r w:rsidRPr="00E16B7F">
              <w:rPr>
                <w:rFonts w:ascii="Times New Roman" w:hAnsi="Times New Roman" w:cs="Times New Roman"/>
                <w:bCs/>
                <w:lang w:val="en-GB"/>
              </w:rPr>
              <w:t xml:space="preserve">Mesolithic Occupations during the Boreal Climatic Fluctuations at La Baume de Monthiver (Var, France). </w:t>
            </w:r>
            <w:r w:rsidRPr="002B70D7">
              <w:rPr>
                <w:rFonts w:ascii="Times New Roman" w:hAnsi="Times New Roman" w:cs="Times New Roman"/>
                <w:bCs/>
                <w:i/>
                <w:iCs/>
                <w:lang w:val="en-US"/>
              </w:rPr>
              <w:t>Open Archaeology.</w:t>
            </w:r>
          </w:p>
        </w:tc>
      </w:tr>
      <w:tr w:rsidR="000B317A" w:rsidRPr="00654BE5" w14:paraId="3B0DDCE6" w14:textId="77777777" w:rsidTr="005D0C90">
        <w:tc>
          <w:tcPr>
            <w:tcW w:w="421" w:type="dxa"/>
          </w:tcPr>
          <w:p w14:paraId="5A0690AE" w14:textId="1746755A" w:rsidR="000B317A" w:rsidRPr="00654BE5" w:rsidRDefault="0086206D" w:rsidP="000B317A">
            <w:pPr>
              <w:ind w:right="-1"/>
              <w:jc w:val="both"/>
              <w:rPr>
                <w:rFonts w:ascii="Times New Roman" w:hAnsi="Times New Roman" w:cs="Times New Roman"/>
                <w:b/>
                <w:bCs/>
                <w:lang w:val="en-GB"/>
              </w:rPr>
            </w:pPr>
            <w:r>
              <w:rPr>
                <w:rFonts w:ascii="Times New Roman" w:hAnsi="Times New Roman" w:cs="Times New Roman"/>
                <w:b/>
                <w:bCs/>
                <w:lang w:val="en-GB"/>
              </w:rPr>
              <w:t>2</w:t>
            </w:r>
            <w:r w:rsidR="000B317A" w:rsidRPr="00654BE5">
              <w:rPr>
                <w:rFonts w:ascii="Times New Roman" w:hAnsi="Times New Roman" w:cs="Times New Roman"/>
                <w:b/>
                <w:bCs/>
                <w:lang w:val="en-GB"/>
              </w:rPr>
              <w:t>.</w:t>
            </w:r>
          </w:p>
        </w:tc>
        <w:tc>
          <w:tcPr>
            <w:tcW w:w="9207" w:type="dxa"/>
          </w:tcPr>
          <w:p w14:paraId="48E95926" w14:textId="620DCD11" w:rsidR="000B317A" w:rsidRPr="001E193F" w:rsidRDefault="000B317A" w:rsidP="000B317A">
            <w:pPr>
              <w:ind w:right="-1"/>
              <w:jc w:val="both"/>
              <w:rPr>
                <w:rFonts w:ascii="Times New Roman" w:hAnsi="Times New Roman" w:cs="Times New Roman"/>
              </w:rPr>
            </w:pPr>
            <w:r w:rsidRPr="00F1780C">
              <w:rPr>
                <w:rFonts w:ascii="Times New Roman" w:hAnsi="Times New Roman" w:cs="Times New Roman"/>
                <w:b/>
                <w:smallCaps/>
              </w:rPr>
              <w:t>Ricci, G.</w:t>
            </w:r>
            <w:r>
              <w:rPr>
                <w:rFonts w:ascii="Times New Roman" w:hAnsi="Times New Roman" w:cs="Times New Roman"/>
                <w:b/>
                <w:smallCaps/>
              </w:rPr>
              <w:t>,</w:t>
            </w:r>
            <w:r w:rsidRPr="00F1780C">
              <w:rPr>
                <w:rFonts w:ascii="Times New Roman" w:hAnsi="Times New Roman" w:cs="Times New Roman"/>
                <w:smallCaps/>
              </w:rPr>
              <w:t xml:space="preserve"> Porraz, G.</w:t>
            </w:r>
            <w:r>
              <w:rPr>
                <w:rFonts w:ascii="Times New Roman" w:hAnsi="Times New Roman" w:cs="Times New Roman"/>
                <w:smallCaps/>
              </w:rPr>
              <w:t xml:space="preserve"> </w:t>
            </w:r>
            <w:r w:rsidRPr="00E16B7F">
              <w:rPr>
                <w:rFonts w:ascii="Times New Roman" w:hAnsi="Times New Roman" w:cs="Times New Roman"/>
                <w:smallCaps/>
              </w:rPr>
              <w:t>&amp;</w:t>
            </w:r>
            <w:r w:rsidRPr="00F1780C">
              <w:rPr>
                <w:rFonts w:ascii="Times New Roman" w:hAnsi="Times New Roman" w:cs="Times New Roman"/>
                <w:smallCaps/>
              </w:rPr>
              <w:t xml:space="preserve"> Tomasso, A.</w:t>
            </w:r>
            <w:r w:rsidRPr="00F1780C">
              <w:rPr>
                <w:rFonts w:ascii="Times New Roman" w:hAnsi="Times New Roman" w:cs="Times New Roman"/>
                <w:iCs/>
              </w:rPr>
              <w:t xml:space="preserve"> (2021) </w:t>
            </w:r>
            <w:r w:rsidRPr="00E16B7F">
              <w:rPr>
                <w:rFonts w:ascii="Times New Roman" w:hAnsi="Times New Roman" w:cs="Times New Roman"/>
                <w:bCs/>
              </w:rPr>
              <w:t>–</w:t>
            </w:r>
            <w:r w:rsidRPr="00F1780C">
              <w:rPr>
                <w:rFonts w:ascii="Times New Roman" w:hAnsi="Times New Roman" w:cs="Times New Roman"/>
              </w:rPr>
              <w:t xml:space="preserve"> </w:t>
            </w:r>
            <w:r w:rsidRPr="00E16B7F">
              <w:rPr>
                <w:rFonts w:ascii="Times New Roman" w:hAnsi="Times New Roman" w:cs="Times New Roman"/>
                <w:iCs/>
              </w:rPr>
              <w:t>Les systèmes techniques lithiques à la Baume de Monthiver (vallée du Jabron, Var) dans le contexte du Premier Mésolithique méditerranéen des reliefs subalpins</w:t>
            </w:r>
            <w:r w:rsidRPr="00F1780C">
              <w:rPr>
                <w:rFonts w:ascii="Times New Roman" w:hAnsi="Times New Roman" w:cs="Times New Roman"/>
                <w:i/>
              </w:rPr>
              <w:t xml:space="preserve">, </w:t>
            </w:r>
            <w:r w:rsidRPr="00E16B7F">
              <w:rPr>
                <w:rFonts w:ascii="Times New Roman" w:hAnsi="Times New Roman" w:cs="Times New Roman"/>
                <w:i/>
              </w:rPr>
              <w:t>Bulletin de la Société préhistorique française</w:t>
            </w:r>
            <w:r w:rsidRPr="00F1780C">
              <w:rPr>
                <w:rFonts w:ascii="Times New Roman" w:hAnsi="Times New Roman" w:cs="Times New Roman"/>
                <w:iCs/>
              </w:rPr>
              <w:t>, 118, 3, pp. 427-451.</w:t>
            </w:r>
          </w:p>
        </w:tc>
      </w:tr>
      <w:tr w:rsidR="000B317A" w:rsidRPr="000B317A" w14:paraId="140ADCB0" w14:textId="77777777" w:rsidTr="005D0C90">
        <w:tc>
          <w:tcPr>
            <w:tcW w:w="421" w:type="dxa"/>
          </w:tcPr>
          <w:p w14:paraId="1DE03215" w14:textId="6D9D48D1" w:rsidR="000B317A" w:rsidRPr="00654BE5" w:rsidRDefault="0086206D" w:rsidP="000B317A">
            <w:pPr>
              <w:ind w:right="-1"/>
              <w:jc w:val="both"/>
              <w:rPr>
                <w:rFonts w:ascii="Times New Roman" w:hAnsi="Times New Roman" w:cs="Times New Roman"/>
                <w:b/>
                <w:bCs/>
                <w:lang w:val="en-GB"/>
              </w:rPr>
            </w:pPr>
            <w:r>
              <w:rPr>
                <w:rFonts w:ascii="Times New Roman" w:hAnsi="Times New Roman" w:cs="Times New Roman"/>
                <w:b/>
                <w:bCs/>
                <w:lang w:val="en-GB"/>
              </w:rPr>
              <w:t>3</w:t>
            </w:r>
            <w:r w:rsidR="000B317A" w:rsidRPr="00654BE5">
              <w:rPr>
                <w:rFonts w:ascii="Times New Roman" w:hAnsi="Times New Roman" w:cs="Times New Roman"/>
                <w:b/>
                <w:bCs/>
                <w:lang w:val="en-GB"/>
              </w:rPr>
              <w:t>.</w:t>
            </w:r>
          </w:p>
        </w:tc>
        <w:tc>
          <w:tcPr>
            <w:tcW w:w="9207" w:type="dxa"/>
          </w:tcPr>
          <w:p w14:paraId="3CEE10E4" w14:textId="5C84C542" w:rsidR="000B317A" w:rsidRPr="000B317A" w:rsidRDefault="000B317A" w:rsidP="000B317A">
            <w:pPr>
              <w:ind w:right="-1"/>
              <w:jc w:val="both"/>
              <w:rPr>
                <w:rFonts w:ascii="Times New Roman" w:hAnsi="Times New Roman" w:cs="Times New Roman"/>
                <w:lang w:val="en-GB"/>
              </w:rPr>
            </w:pPr>
            <w:r w:rsidRPr="00F1780C">
              <w:rPr>
                <w:rFonts w:ascii="Times New Roman" w:hAnsi="Times New Roman" w:cs="Times New Roman"/>
                <w:bCs/>
                <w:smallCaps/>
                <w:lang w:val="en-GB"/>
              </w:rPr>
              <w:t>Vadillo Conesa</w:t>
            </w:r>
            <w:r>
              <w:rPr>
                <w:rFonts w:ascii="Times New Roman" w:hAnsi="Times New Roman" w:cs="Times New Roman"/>
                <w:bCs/>
                <w:smallCaps/>
                <w:lang w:val="en-GB"/>
              </w:rPr>
              <w:t>,</w:t>
            </w:r>
            <w:r w:rsidRPr="00F1780C">
              <w:rPr>
                <w:rFonts w:ascii="Times New Roman" w:hAnsi="Times New Roman" w:cs="Times New Roman"/>
                <w:bCs/>
                <w:smallCaps/>
                <w:lang w:val="en-GB"/>
              </w:rPr>
              <w:t xml:space="preserve"> M.</w:t>
            </w:r>
            <w:r w:rsidRPr="00654BE5">
              <w:rPr>
                <w:rFonts w:ascii="Times New Roman" w:hAnsi="Times New Roman" w:cs="Times New Roman"/>
                <w:bCs/>
                <w:smallCaps/>
                <w:lang w:val="en-GB"/>
              </w:rPr>
              <w:t>,</w:t>
            </w:r>
            <w:r w:rsidRPr="00F1780C">
              <w:rPr>
                <w:rFonts w:ascii="Times New Roman" w:hAnsi="Times New Roman" w:cs="Times New Roman"/>
                <w:bCs/>
                <w:smallCaps/>
                <w:lang w:val="en-GB"/>
              </w:rPr>
              <w:t xml:space="preserve"> </w:t>
            </w:r>
            <w:r w:rsidRPr="00F1780C">
              <w:rPr>
                <w:rFonts w:ascii="Times New Roman" w:hAnsi="Times New Roman" w:cs="Times New Roman"/>
                <w:b/>
                <w:smallCaps/>
                <w:lang w:val="en-GB"/>
              </w:rPr>
              <w:t>Ricci</w:t>
            </w:r>
            <w:r>
              <w:rPr>
                <w:rFonts w:ascii="Times New Roman" w:hAnsi="Times New Roman" w:cs="Times New Roman"/>
                <w:b/>
                <w:smallCaps/>
                <w:lang w:val="en-GB"/>
              </w:rPr>
              <w:t>,</w:t>
            </w:r>
            <w:r w:rsidRPr="00F1780C">
              <w:rPr>
                <w:rFonts w:ascii="Times New Roman" w:hAnsi="Times New Roman" w:cs="Times New Roman"/>
                <w:b/>
                <w:smallCaps/>
                <w:lang w:val="en-GB"/>
              </w:rPr>
              <w:t xml:space="preserve"> G</w:t>
            </w:r>
            <w:r w:rsidRPr="00F1780C">
              <w:rPr>
                <w:rFonts w:ascii="Times New Roman" w:hAnsi="Times New Roman" w:cs="Times New Roman"/>
                <w:bCs/>
                <w:smallCaps/>
                <w:lang w:val="en-GB"/>
              </w:rPr>
              <w:t>.</w:t>
            </w:r>
            <w:r w:rsidRPr="00654BE5">
              <w:rPr>
                <w:rFonts w:ascii="Times New Roman" w:hAnsi="Times New Roman" w:cs="Times New Roman"/>
                <w:bCs/>
                <w:smallCaps/>
                <w:lang w:val="en-GB"/>
              </w:rPr>
              <w:t>,</w:t>
            </w:r>
            <w:r w:rsidRPr="00F1780C">
              <w:rPr>
                <w:rFonts w:ascii="Times New Roman" w:hAnsi="Times New Roman" w:cs="Times New Roman"/>
                <w:bCs/>
                <w:smallCaps/>
                <w:lang w:val="en-GB"/>
              </w:rPr>
              <w:t xml:space="preserve"> Bencomo Viala</w:t>
            </w:r>
            <w:r>
              <w:rPr>
                <w:rFonts w:ascii="Times New Roman" w:hAnsi="Times New Roman" w:cs="Times New Roman"/>
                <w:bCs/>
                <w:smallCaps/>
                <w:lang w:val="en-GB"/>
              </w:rPr>
              <w:t>,</w:t>
            </w:r>
            <w:r w:rsidRPr="00F1780C">
              <w:rPr>
                <w:rFonts w:ascii="Times New Roman" w:hAnsi="Times New Roman" w:cs="Times New Roman"/>
                <w:bCs/>
                <w:smallCaps/>
                <w:lang w:val="en-GB"/>
              </w:rPr>
              <w:t xml:space="preserve"> M.</w:t>
            </w:r>
            <w:r w:rsidRPr="00654BE5">
              <w:rPr>
                <w:rFonts w:ascii="Times New Roman" w:hAnsi="Times New Roman" w:cs="Times New Roman"/>
                <w:bCs/>
                <w:smallCaps/>
                <w:lang w:val="en-GB"/>
              </w:rPr>
              <w:t>,</w:t>
            </w:r>
            <w:r w:rsidRPr="00F1780C">
              <w:rPr>
                <w:rFonts w:ascii="Times New Roman" w:hAnsi="Times New Roman" w:cs="Times New Roman"/>
                <w:bCs/>
                <w:smallCaps/>
                <w:lang w:val="en-GB"/>
              </w:rPr>
              <w:t xml:space="preserve"> Aura Tortosa, J.E.</w:t>
            </w:r>
            <w:r w:rsidRPr="00654BE5">
              <w:rPr>
                <w:rFonts w:ascii="Times New Roman" w:hAnsi="Times New Roman" w:cs="Times New Roman"/>
                <w:bCs/>
                <w:smallCaps/>
                <w:lang w:val="en-GB"/>
              </w:rPr>
              <w:t>,</w:t>
            </w:r>
            <w:r w:rsidRPr="00F1780C">
              <w:rPr>
                <w:rFonts w:ascii="Times New Roman" w:hAnsi="Times New Roman" w:cs="Times New Roman"/>
                <w:bCs/>
                <w:smallCaps/>
                <w:lang w:val="en-GB"/>
              </w:rPr>
              <w:t xml:space="preserve"> Martini, F.</w:t>
            </w:r>
            <w:r w:rsidRPr="00F1780C">
              <w:rPr>
                <w:rFonts w:ascii="Times New Roman" w:hAnsi="Times New Roman" w:cs="Times New Roman"/>
                <w:bCs/>
                <w:lang w:val="en-GB"/>
              </w:rPr>
              <w:t xml:space="preserve"> (2021) </w:t>
            </w:r>
            <w:r w:rsidRPr="00E16B7F">
              <w:rPr>
                <w:rFonts w:ascii="Times New Roman" w:hAnsi="Times New Roman" w:cs="Times New Roman"/>
                <w:bCs/>
                <w:lang w:val="en-GB"/>
              </w:rPr>
              <w:t>–</w:t>
            </w:r>
            <w:r w:rsidRPr="00F1780C">
              <w:rPr>
                <w:rFonts w:ascii="Times New Roman" w:hAnsi="Times New Roman" w:cs="Times New Roman"/>
                <w:bCs/>
                <w:lang w:val="en-GB"/>
              </w:rPr>
              <w:t xml:space="preserve"> </w:t>
            </w:r>
            <w:bookmarkStart w:id="12" w:name="_Hlk102480252"/>
            <w:r w:rsidRPr="00F1780C">
              <w:rPr>
                <w:rFonts w:ascii="Times New Roman" w:hAnsi="Times New Roman" w:cs="Times New Roman"/>
                <w:bCs/>
                <w:i/>
                <w:lang w:val="en-GB"/>
              </w:rPr>
              <w:t>A review of “pièces écaillées” from two lithic assemblages in Mediterranean Europe: Grotta della Serratura (Marina di Camerota, Italy) and Cueva de Nerja (Malaga, Spain)</w:t>
            </w:r>
            <w:bookmarkEnd w:id="12"/>
            <w:r w:rsidRPr="00F1780C">
              <w:rPr>
                <w:rFonts w:ascii="Times New Roman" w:hAnsi="Times New Roman" w:cs="Times New Roman"/>
                <w:bCs/>
                <w:i/>
                <w:lang w:val="en-GB"/>
              </w:rPr>
              <w:t xml:space="preserve">, </w:t>
            </w:r>
            <w:r w:rsidRPr="00931125">
              <w:rPr>
                <w:rFonts w:ascii="Times New Roman" w:hAnsi="Times New Roman" w:cs="Times New Roman"/>
                <w:bCs/>
                <w:i/>
                <w:lang w:val="en-GB"/>
              </w:rPr>
              <w:t>Lithic Technology</w:t>
            </w:r>
            <w:r w:rsidRPr="00F1780C">
              <w:rPr>
                <w:rFonts w:ascii="Times New Roman" w:hAnsi="Times New Roman" w:cs="Times New Roman"/>
                <w:bCs/>
                <w:iCs/>
                <w:lang w:val="en-GB"/>
              </w:rPr>
              <w:t xml:space="preserve">, </w:t>
            </w:r>
            <w:hyperlink r:id="rId8" w:history="1">
              <w:r w:rsidRPr="006C7035">
                <w:rPr>
                  <w:rStyle w:val="Lienhypertexte"/>
                  <w:rFonts w:ascii="Times New Roman" w:hAnsi="Times New Roman" w:cs="Times New Roman"/>
                  <w:bCs/>
                  <w:iCs/>
                  <w:lang w:val="en-GB"/>
                </w:rPr>
                <w:t>https://doi.org/10.1080/01977261.2021.1924477</w:t>
              </w:r>
            </w:hyperlink>
            <w:r>
              <w:rPr>
                <w:rFonts w:ascii="Times New Roman" w:hAnsi="Times New Roman" w:cs="Times New Roman"/>
                <w:bCs/>
                <w:iCs/>
                <w:lang w:val="en-GB"/>
              </w:rPr>
              <w:t xml:space="preserve">   </w:t>
            </w:r>
          </w:p>
        </w:tc>
      </w:tr>
      <w:tr w:rsidR="000B317A" w:rsidRPr="00DD3F7C" w14:paraId="5E5F80A2" w14:textId="77777777" w:rsidTr="005D0C90">
        <w:tc>
          <w:tcPr>
            <w:tcW w:w="421" w:type="dxa"/>
          </w:tcPr>
          <w:p w14:paraId="7FC107F4" w14:textId="72149727" w:rsidR="000B317A" w:rsidRPr="00654BE5" w:rsidRDefault="0086206D" w:rsidP="000B317A">
            <w:pPr>
              <w:ind w:right="-1"/>
              <w:jc w:val="both"/>
              <w:rPr>
                <w:rFonts w:ascii="Times New Roman" w:hAnsi="Times New Roman" w:cs="Times New Roman"/>
                <w:b/>
                <w:bCs/>
                <w:lang w:val="en-GB"/>
              </w:rPr>
            </w:pPr>
            <w:r>
              <w:rPr>
                <w:rFonts w:ascii="Times New Roman" w:hAnsi="Times New Roman" w:cs="Times New Roman"/>
                <w:b/>
                <w:bCs/>
                <w:lang w:val="en-GB"/>
              </w:rPr>
              <w:t>4</w:t>
            </w:r>
            <w:r w:rsidR="000B317A" w:rsidRPr="00654BE5">
              <w:rPr>
                <w:rFonts w:ascii="Times New Roman" w:hAnsi="Times New Roman" w:cs="Times New Roman"/>
                <w:b/>
                <w:bCs/>
                <w:lang w:val="en-GB"/>
              </w:rPr>
              <w:t>.</w:t>
            </w:r>
          </w:p>
        </w:tc>
        <w:tc>
          <w:tcPr>
            <w:tcW w:w="9207" w:type="dxa"/>
          </w:tcPr>
          <w:p w14:paraId="2B5B0870" w14:textId="776BB6C0" w:rsidR="000B317A" w:rsidRPr="00654BE5" w:rsidRDefault="000B317A" w:rsidP="000B317A">
            <w:pPr>
              <w:ind w:right="-1"/>
              <w:jc w:val="both"/>
              <w:rPr>
                <w:rFonts w:ascii="Times New Roman" w:hAnsi="Times New Roman" w:cs="Times New Roman"/>
                <w:lang w:val="en-GB"/>
              </w:rPr>
            </w:pPr>
            <w:r w:rsidRPr="00E16B7F">
              <w:rPr>
                <w:rFonts w:ascii="Times New Roman" w:hAnsi="Times New Roman" w:cs="Times New Roman"/>
                <w:smallCaps/>
                <w:lang w:val="en-GB"/>
              </w:rPr>
              <w:t>Tomasso</w:t>
            </w:r>
            <w:r>
              <w:rPr>
                <w:rFonts w:ascii="Times New Roman" w:hAnsi="Times New Roman" w:cs="Times New Roman"/>
                <w:smallCaps/>
                <w:lang w:val="en-GB"/>
              </w:rPr>
              <w:t>,</w:t>
            </w:r>
            <w:r w:rsidRPr="00E16B7F">
              <w:rPr>
                <w:rFonts w:ascii="Times New Roman" w:hAnsi="Times New Roman" w:cs="Times New Roman"/>
                <w:smallCaps/>
                <w:lang w:val="en-GB"/>
              </w:rPr>
              <w:t xml:space="preserve"> A., Serradimigni, M., </w:t>
            </w:r>
            <w:r w:rsidRPr="00E16B7F">
              <w:rPr>
                <w:rFonts w:ascii="Times New Roman" w:hAnsi="Times New Roman" w:cs="Times New Roman"/>
                <w:b/>
                <w:smallCaps/>
                <w:lang w:val="en-GB"/>
              </w:rPr>
              <w:t>Ricci, G</w:t>
            </w:r>
            <w:r w:rsidRPr="00E16B7F">
              <w:rPr>
                <w:rFonts w:ascii="Times New Roman" w:hAnsi="Times New Roman" w:cs="Times New Roman"/>
                <w:smallCaps/>
                <w:lang w:val="en-GB"/>
              </w:rPr>
              <w:t xml:space="preserve">. &amp; </w:t>
            </w:r>
            <w:r w:rsidRPr="00F1780C">
              <w:rPr>
                <w:rFonts w:ascii="Times New Roman" w:hAnsi="Times New Roman" w:cs="Times New Roman"/>
                <w:smallCaps/>
                <w:lang w:val="en-GB"/>
              </w:rPr>
              <w:t>Mihailovic, D.</w:t>
            </w:r>
            <w:r w:rsidRPr="00F1780C">
              <w:rPr>
                <w:rFonts w:ascii="Times New Roman" w:hAnsi="Times New Roman" w:cs="Times New Roman"/>
                <w:lang w:val="en-GB"/>
              </w:rPr>
              <w:t xml:space="preserve"> (2020) </w:t>
            </w:r>
            <w:r w:rsidRPr="00E16B7F">
              <w:rPr>
                <w:rFonts w:ascii="Times New Roman" w:hAnsi="Times New Roman" w:cs="Times New Roman"/>
                <w:bCs/>
                <w:lang w:val="en-GB"/>
              </w:rPr>
              <w:t>–</w:t>
            </w:r>
            <w:r w:rsidRPr="00F1780C">
              <w:rPr>
                <w:rFonts w:ascii="Times New Roman" w:hAnsi="Times New Roman" w:cs="Times New Roman"/>
                <w:lang w:val="en-GB"/>
              </w:rPr>
              <w:t xml:space="preserve"> </w:t>
            </w:r>
            <w:r w:rsidRPr="00E16B7F">
              <w:rPr>
                <w:rFonts w:ascii="Times New Roman" w:hAnsi="Times New Roman" w:cs="Times New Roman"/>
                <w:iCs/>
                <w:lang w:val="en-GB"/>
              </w:rPr>
              <w:t>Lost in transition: between Late Pleistocene and Early Holocene around the Adriatic,</w:t>
            </w:r>
            <w:r w:rsidRPr="00F1780C">
              <w:rPr>
                <w:rFonts w:ascii="Times New Roman" w:hAnsi="Times New Roman" w:cs="Times New Roman"/>
                <w:i/>
                <w:lang w:val="en-GB"/>
              </w:rPr>
              <w:t xml:space="preserve"> </w:t>
            </w:r>
            <w:r w:rsidRPr="00E16B7F">
              <w:rPr>
                <w:rFonts w:ascii="Times New Roman" w:hAnsi="Times New Roman" w:cs="Times New Roman"/>
                <w:i/>
                <w:iCs/>
                <w:lang w:val="en-GB"/>
              </w:rPr>
              <w:t>Quaternary International</w:t>
            </w:r>
            <w:r w:rsidRPr="00F1780C">
              <w:rPr>
                <w:rFonts w:ascii="Times New Roman" w:hAnsi="Times New Roman" w:cs="Times New Roman"/>
                <w:lang w:val="en-GB"/>
              </w:rPr>
              <w:t xml:space="preserve">, </w:t>
            </w:r>
            <w:hyperlink r:id="rId9" w:history="1">
              <w:r w:rsidRPr="006C7035">
                <w:rPr>
                  <w:rStyle w:val="Lienhypertexte"/>
                  <w:rFonts w:ascii="Times New Roman" w:hAnsi="Times New Roman" w:cs="Times New Roman"/>
                  <w:lang w:val="en-GB"/>
                </w:rPr>
                <w:t>https://doi.org/10.1016/j.quaint.2019.07.033</w:t>
              </w:r>
            </w:hyperlink>
            <w:r>
              <w:rPr>
                <w:rFonts w:ascii="Times New Roman" w:hAnsi="Times New Roman" w:cs="Times New Roman"/>
                <w:lang w:val="en-GB"/>
              </w:rPr>
              <w:t xml:space="preserve"> </w:t>
            </w:r>
          </w:p>
        </w:tc>
      </w:tr>
      <w:tr w:rsidR="000B317A" w:rsidRPr="000B317A" w14:paraId="20300D79" w14:textId="77777777" w:rsidTr="005D0C90">
        <w:tc>
          <w:tcPr>
            <w:tcW w:w="421" w:type="dxa"/>
          </w:tcPr>
          <w:p w14:paraId="10D6BFCA" w14:textId="2A9241E1" w:rsidR="000B317A" w:rsidRPr="00654BE5" w:rsidRDefault="0086206D" w:rsidP="000B317A">
            <w:pPr>
              <w:ind w:right="-1"/>
              <w:jc w:val="both"/>
              <w:rPr>
                <w:rFonts w:ascii="Times New Roman" w:hAnsi="Times New Roman" w:cs="Times New Roman"/>
                <w:b/>
                <w:bCs/>
                <w:lang w:val="en-GB"/>
              </w:rPr>
            </w:pPr>
            <w:r>
              <w:rPr>
                <w:rFonts w:ascii="Times New Roman" w:hAnsi="Times New Roman" w:cs="Times New Roman"/>
                <w:b/>
                <w:bCs/>
                <w:lang w:val="en-GB"/>
              </w:rPr>
              <w:t>5</w:t>
            </w:r>
            <w:r w:rsidR="000B317A" w:rsidRPr="00654BE5">
              <w:rPr>
                <w:rFonts w:ascii="Times New Roman" w:hAnsi="Times New Roman" w:cs="Times New Roman"/>
                <w:b/>
                <w:bCs/>
                <w:lang w:val="en-GB"/>
              </w:rPr>
              <w:t>.</w:t>
            </w:r>
          </w:p>
        </w:tc>
        <w:tc>
          <w:tcPr>
            <w:tcW w:w="9207" w:type="dxa"/>
          </w:tcPr>
          <w:p w14:paraId="1988624E" w14:textId="3D63F238" w:rsidR="000B317A" w:rsidRPr="000B317A" w:rsidRDefault="000B317A" w:rsidP="000B317A">
            <w:pPr>
              <w:ind w:right="-1"/>
              <w:jc w:val="both"/>
              <w:rPr>
                <w:rFonts w:ascii="Times New Roman" w:hAnsi="Times New Roman" w:cs="Times New Roman"/>
                <w:lang w:val="it-IT"/>
              </w:rPr>
            </w:pPr>
            <w:r w:rsidRPr="00F1780C">
              <w:rPr>
                <w:rFonts w:ascii="Times New Roman" w:hAnsi="Times New Roman" w:cs="Times New Roman"/>
                <w:b/>
                <w:smallCaps/>
                <w:lang w:val="it-IT"/>
              </w:rPr>
              <w:t>Ricci</w:t>
            </w:r>
            <w:r>
              <w:rPr>
                <w:rFonts w:ascii="Times New Roman" w:hAnsi="Times New Roman" w:cs="Times New Roman"/>
                <w:b/>
                <w:smallCaps/>
                <w:lang w:val="it-IT"/>
              </w:rPr>
              <w:t xml:space="preserve">, </w:t>
            </w:r>
            <w:r w:rsidRPr="00F1780C">
              <w:rPr>
                <w:rFonts w:ascii="Times New Roman" w:hAnsi="Times New Roman" w:cs="Times New Roman"/>
                <w:b/>
                <w:smallCaps/>
                <w:lang w:val="it-IT"/>
              </w:rPr>
              <w:t>G.</w:t>
            </w:r>
            <w:r w:rsidRPr="002B70D7">
              <w:rPr>
                <w:rFonts w:ascii="Times New Roman" w:hAnsi="Times New Roman" w:cs="Times New Roman"/>
                <w:b/>
                <w:smallCaps/>
                <w:lang w:val="it-IT"/>
              </w:rPr>
              <w:t>,</w:t>
            </w:r>
            <w:r w:rsidRPr="00F1780C">
              <w:rPr>
                <w:rFonts w:ascii="Times New Roman" w:hAnsi="Times New Roman" w:cs="Times New Roman"/>
                <w:bCs/>
                <w:smallCaps/>
                <w:lang w:val="it-IT"/>
              </w:rPr>
              <w:t xml:space="preserve"> Toniato</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G.</w:t>
            </w:r>
            <w:r w:rsidRPr="002B70D7">
              <w:rPr>
                <w:rFonts w:ascii="Times New Roman" w:hAnsi="Times New Roman" w:cs="Times New Roman"/>
                <w:bCs/>
                <w:smallCaps/>
                <w:lang w:val="it-IT"/>
              </w:rPr>
              <w:t>,</w:t>
            </w:r>
            <w:r w:rsidRPr="00F1780C">
              <w:rPr>
                <w:rFonts w:ascii="Times New Roman" w:hAnsi="Times New Roman" w:cs="Times New Roman"/>
                <w:bCs/>
                <w:smallCaps/>
                <w:lang w:val="it-IT"/>
              </w:rPr>
              <w:t xml:space="preserve"> Sala</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B.</w:t>
            </w:r>
            <w:r>
              <w:rPr>
                <w:rFonts w:ascii="Times New Roman" w:hAnsi="Times New Roman" w:cs="Times New Roman"/>
                <w:bCs/>
                <w:smallCaps/>
                <w:lang w:val="it-IT"/>
              </w:rPr>
              <w:t xml:space="preserve"> &amp;</w:t>
            </w:r>
            <w:r w:rsidRPr="00F1780C">
              <w:rPr>
                <w:rFonts w:ascii="Times New Roman" w:hAnsi="Times New Roman" w:cs="Times New Roman"/>
                <w:bCs/>
                <w:smallCaps/>
                <w:lang w:val="it-IT"/>
              </w:rPr>
              <w:t xml:space="preserve"> Martini</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F.</w:t>
            </w:r>
            <w:r w:rsidRPr="00F1780C">
              <w:rPr>
                <w:rFonts w:ascii="Times New Roman" w:hAnsi="Times New Roman" w:cs="Times New Roman"/>
                <w:bCs/>
                <w:lang w:val="it-IT"/>
              </w:rPr>
              <w:t xml:space="preserve"> </w:t>
            </w:r>
            <w:r w:rsidRPr="00F1780C">
              <w:rPr>
                <w:rFonts w:ascii="Times New Roman" w:hAnsi="Times New Roman" w:cs="Times New Roman"/>
                <w:lang w:val="it-IT"/>
              </w:rPr>
              <w:t xml:space="preserve">(2020) </w:t>
            </w:r>
            <w:r w:rsidRPr="00F1780C">
              <w:rPr>
                <w:rFonts w:ascii="Times New Roman" w:hAnsi="Times New Roman" w:cs="Times New Roman"/>
                <w:bCs/>
                <w:lang w:val="it-IT"/>
              </w:rPr>
              <w:t>–</w:t>
            </w:r>
            <w:r w:rsidRPr="00F1780C">
              <w:rPr>
                <w:rFonts w:ascii="Times New Roman" w:hAnsi="Times New Roman" w:cs="Times New Roman"/>
                <w:lang w:val="it-IT"/>
              </w:rPr>
              <w:t xml:space="preserve"> </w:t>
            </w:r>
            <w:r w:rsidRPr="00E16B7F">
              <w:rPr>
                <w:rFonts w:ascii="Times New Roman" w:hAnsi="Times New Roman" w:cs="Times New Roman"/>
                <w:bCs/>
                <w:lang w:val="it-IT"/>
              </w:rPr>
              <w:t>Sintesi tecnico-faunistica del Paleolitico medio di Grotta Spagnoli (Rignano Garganico, Foggia)</w:t>
            </w:r>
            <w:r w:rsidRPr="00F1780C">
              <w:rPr>
                <w:rFonts w:ascii="Times New Roman" w:hAnsi="Times New Roman" w:cs="Times New Roman"/>
                <w:bCs/>
                <w:i/>
                <w:iCs/>
                <w:lang w:val="it-IT"/>
              </w:rPr>
              <w:t>,</w:t>
            </w:r>
            <w:r w:rsidRPr="00F1780C">
              <w:rPr>
                <w:rFonts w:ascii="Times New Roman" w:hAnsi="Times New Roman" w:cs="Times New Roman"/>
                <w:bCs/>
                <w:lang w:val="it-IT"/>
              </w:rPr>
              <w:t xml:space="preserve"> </w:t>
            </w:r>
            <w:r w:rsidRPr="00E16B7F">
              <w:rPr>
                <w:rFonts w:ascii="Times New Roman" w:hAnsi="Times New Roman" w:cs="Times New Roman"/>
                <w:i/>
                <w:iCs/>
                <w:lang w:val="it-IT"/>
              </w:rPr>
              <w:t>Rassegna d’Archeologia</w:t>
            </w:r>
            <w:r w:rsidRPr="00F1780C">
              <w:rPr>
                <w:rFonts w:ascii="Times New Roman" w:hAnsi="Times New Roman" w:cs="Times New Roman"/>
                <w:lang w:val="it-IT"/>
              </w:rPr>
              <w:t>, 28, pp. 11-43</w:t>
            </w:r>
            <w:r w:rsidRPr="002B70D7">
              <w:rPr>
                <w:rFonts w:ascii="Times New Roman" w:hAnsi="Times New Roman" w:cs="Times New Roman"/>
                <w:lang w:val="it-IT"/>
              </w:rPr>
              <w:t>.</w:t>
            </w:r>
          </w:p>
        </w:tc>
      </w:tr>
      <w:tr w:rsidR="000B317A" w:rsidRPr="00DD3F7C" w14:paraId="19252B32" w14:textId="77777777" w:rsidTr="005D0C90">
        <w:tc>
          <w:tcPr>
            <w:tcW w:w="421" w:type="dxa"/>
          </w:tcPr>
          <w:p w14:paraId="6E81AB34" w14:textId="49156492" w:rsidR="000B317A" w:rsidRPr="00654BE5" w:rsidRDefault="0086206D" w:rsidP="000B317A">
            <w:pPr>
              <w:ind w:right="-1"/>
              <w:jc w:val="both"/>
              <w:rPr>
                <w:rFonts w:ascii="Times New Roman" w:hAnsi="Times New Roman" w:cs="Times New Roman"/>
                <w:b/>
                <w:bCs/>
                <w:lang w:val="en-GB"/>
              </w:rPr>
            </w:pPr>
            <w:r>
              <w:rPr>
                <w:rFonts w:ascii="Times New Roman" w:hAnsi="Times New Roman" w:cs="Times New Roman"/>
                <w:b/>
                <w:bCs/>
                <w:lang w:val="en-GB"/>
              </w:rPr>
              <w:t>6</w:t>
            </w:r>
            <w:r w:rsidR="000B317A" w:rsidRPr="00654BE5">
              <w:rPr>
                <w:rFonts w:ascii="Times New Roman" w:hAnsi="Times New Roman" w:cs="Times New Roman"/>
                <w:b/>
                <w:bCs/>
                <w:lang w:val="en-GB"/>
              </w:rPr>
              <w:t>.</w:t>
            </w:r>
          </w:p>
        </w:tc>
        <w:tc>
          <w:tcPr>
            <w:tcW w:w="9207" w:type="dxa"/>
          </w:tcPr>
          <w:p w14:paraId="7F91D855" w14:textId="22F77233" w:rsidR="000B317A" w:rsidRPr="00654BE5" w:rsidRDefault="000B317A" w:rsidP="000B317A">
            <w:pPr>
              <w:ind w:right="-1"/>
              <w:jc w:val="both"/>
              <w:rPr>
                <w:rFonts w:ascii="Times New Roman" w:hAnsi="Times New Roman" w:cs="Times New Roman"/>
                <w:lang w:val="it-IT"/>
              </w:rPr>
            </w:pPr>
            <w:r w:rsidRPr="00E16B7F">
              <w:rPr>
                <w:rFonts w:ascii="Times New Roman" w:hAnsi="Times New Roman" w:cs="Times New Roman"/>
                <w:b/>
                <w:smallCaps/>
                <w:lang w:val="en-GB"/>
              </w:rPr>
              <w:t>Ricci</w:t>
            </w:r>
            <w:r>
              <w:rPr>
                <w:rFonts w:ascii="Times New Roman" w:hAnsi="Times New Roman" w:cs="Times New Roman"/>
                <w:b/>
                <w:smallCaps/>
                <w:lang w:val="en-GB"/>
              </w:rPr>
              <w:t>,</w:t>
            </w:r>
            <w:r w:rsidRPr="00E16B7F">
              <w:rPr>
                <w:rFonts w:ascii="Times New Roman" w:hAnsi="Times New Roman" w:cs="Times New Roman"/>
                <w:b/>
                <w:smallCaps/>
                <w:lang w:val="en-GB"/>
              </w:rPr>
              <w:t xml:space="preserve"> G</w:t>
            </w:r>
            <w:r w:rsidRPr="00E16B7F">
              <w:rPr>
                <w:rFonts w:ascii="Times New Roman" w:hAnsi="Times New Roman" w:cs="Times New Roman"/>
                <w:smallCaps/>
                <w:lang w:val="en-GB"/>
              </w:rPr>
              <w:t xml:space="preserve">., Vadillo Conesa, M. &amp; </w:t>
            </w:r>
            <w:r w:rsidRPr="00F1780C">
              <w:rPr>
                <w:rFonts w:ascii="Times New Roman" w:hAnsi="Times New Roman" w:cs="Times New Roman"/>
                <w:smallCaps/>
                <w:lang w:val="en-GB"/>
              </w:rPr>
              <w:t>Martini, F.</w:t>
            </w:r>
            <w:r w:rsidRPr="00F1780C">
              <w:rPr>
                <w:rFonts w:ascii="Times New Roman" w:hAnsi="Times New Roman" w:cs="Times New Roman"/>
                <w:lang w:val="en-GB"/>
              </w:rPr>
              <w:t xml:space="preserve"> (2019) </w:t>
            </w:r>
            <w:r w:rsidRPr="00E16B7F">
              <w:rPr>
                <w:rFonts w:ascii="Times New Roman" w:hAnsi="Times New Roman" w:cs="Times New Roman"/>
                <w:bCs/>
                <w:lang w:val="en-GB"/>
              </w:rPr>
              <w:t>–</w:t>
            </w:r>
            <w:r w:rsidRPr="00F1780C">
              <w:rPr>
                <w:rFonts w:ascii="Times New Roman" w:hAnsi="Times New Roman" w:cs="Times New Roman"/>
                <w:lang w:val="en-GB"/>
              </w:rPr>
              <w:t xml:space="preserve"> </w:t>
            </w:r>
            <w:r w:rsidRPr="00E16B7F">
              <w:rPr>
                <w:rFonts w:ascii="Times New Roman" w:hAnsi="Times New Roman" w:cs="Times New Roman"/>
                <w:bCs/>
                <w:iCs/>
                <w:lang w:val="en-GB"/>
              </w:rPr>
              <w:t>Through diachronic discontinuities and regionalization: the contribution of the analysis of the lithic industries from Grotta della Serratura (Strata 10-9) in the definition of Epigravettian in the southern Italian peninsula</w:t>
            </w:r>
            <w:r w:rsidRPr="00F1780C">
              <w:rPr>
                <w:rFonts w:ascii="Times New Roman" w:hAnsi="Times New Roman" w:cs="Times New Roman"/>
                <w:bCs/>
                <w:i/>
                <w:lang w:val="en-GB"/>
              </w:rPr>
              <w:t>.</w:t>
            </w:r>
            <w:r w:rsidRPr="00F1780C">
              <w:rPr>
                <w:rFonts w:ascii="Times New Roman" w:hAnsi="Times New Roman" w:cs="Times New Roman"/>
                <w:bCs/>
                <w:lang w:val="en-GB"/>
              </w:rPr>
              <w:t xml:space="preserve"> </w:t>
            </w:r>
            <w:r w:rsidRPr="00E16B7F">
              <w:rPr>
                <w:rFonts w:ascii="Times New Roman" w:hAnsi="Times New Roman" w:cs="Times New Roman"/>
                <w:bCs/>
                <w:i/>
                <w:iCs/>
                <w:lang w:val="en-GB"/>
              </w:rPr>
              <w:t>Journal of Archaeological Science: Reports</w:t>
            </w:r>
            <w:r w:rsidRPr="00E16B7F">
              <w:rPr>
                <w:rFonts w:ascii="Times New Roman" w:hAnsi="Times New Roman" w:cs="Times New Roman"/>
                <w:bCs/>
                <w:lang w:val="en-GB"/>
              </w:rPr>
              <w:t xml:space="preserve">, 24, pp. 175-191. </w:t>
            </w:r>
            <w:hyperlink r:id="rId10" w:history="1">
              <w:r w:rsidRPr="006C7035">
                <w:rPr>
                  <w:rStyle w:val="Lienhypertexte"/>
                  <w:rFonts w:ascii="Times New Roman" w:hAnsi="Times New Roman" w:cs="Times New Roman"/>
                  <w:bCs/>
                  <w:lang w:val="en-GB"/>
                </w:rPr>
                <w:t>https://doi.org/10.1016/j.jasrep.2018.11.038</w:t>
              </w:r>
            </w:hyperlink>
            <w:r>
              <w:rPr>
                <w:rFonts w:ascii="Times New Roman" w:hAnsi="Times New Roman" w:cs="Times New Roman"/>
                <w:bCs/>
                <w:lang w:val="en-GB"/>
              </w:rPr>
              <w:t xml:space="preserve"> </w:t>
            </w:r>
          </w:p>
        </w:tc>
      </w:tr>
      <w:tr w:rsidR="000B317A" w:rsidRPr="00DD3F7C" w14:paraId="5C9BBC22" w14:textId="77777777" w:rsidTr="005D0C90">
        <w:tc>
          <w:tcPr>
            <w:tcW w:w="421" w:type="dxa"/>
          </w:tcPr>
          <w:p w14:paraId="41F6C972" w14:textId="0AF24F10" w:rsidR="000B317A" w:rsidRPr="00654BE5" w:rsidRDefault="000B317A" w:rsidP="000B317A">
            <w:pPr>
              <w:ind w:right="-1"/>
              <w:jc w:val="both"/>
              <w:rPr>
                <w:rFonts w:ascii="Times New Roman" w:hAnsi="Times New Roman" w:cs="Times New Roman"/>
                <w:b/>
                <w:bCs/>
                <w:lang w:val="en-GB"/>
              </w:rPr>
            </w:pPr>
          </w:p>
        </w:tc>
        <w:tc>
          <w:tcPr>
            <w:tcW w:w="9207" w:type="dxa"/>
          </w:tcPr>
          <w:p w14:paraId="339B01AB" w14:textId="6FF84749" w:rsidR="000B317A" w:rsidRPr="00E16B7F" w:rsidRDefault="000B317A" w:rsidP="000B317A">
            <w:pPr>
              <w:ind w:right="-1"/>
              <w:jc w:val="both"/>
              <w:rPr>
                <w:rFonts w:ascii="Times New Roman" w:hAnsi="Times New Roman" w:cs="Times New Roman"/>
                <w:lang w:val="en-GB"/>
              </w:rPr>
            </w:pPr>
          </w:p>
        </w:tc>
      </w:tr>
    </w:tbl>
    <w:p w14:paraId="5D8D5B56" w14:textId="77777777" w:rsidR="00673B51" w:rsidRPr="00E16B7F" w:rsidRDefault="00673B51" w:rsidP="00673B51">
      <w:pPr>
        <w:spacing w:after="0" w:line="240" w:lineRule="auto"/>
        <w:ind w:right="-1"/>
        <w:jc w:val="both"/>
        <w:rPr>
          <w:rFonts w:ascii="Times New Roman" w:hAnsi="Times New Roman" w:cs="Times New Roman"/>
          <w:bCs/>
          <w:sz w:val="10"/>
          <w:szCs w:val="10"/>
          <w:lang w:val="en-GB"/>
        </w:rPr>
      </w:pPr>
    </w:p>
    <w:p w14:paraId="12F5DD2B" w14:textId="77777777" w:rsidR="00673B51" w:rsidRDefault="00673B51" w:rsidP="00673B51">
      <w:pPr>
        <w:spacing w:after="0" w:line="240" w:lineRule="auto"/>
        <w:ind w:right="-1"/>
        <w:jc w:val="both"/>
        <w:rPr>
          <w:rFonts w:ascii="Times New Roman" w:hAnsi="Times New Roman" w:cs="Times New Roman"/>
          <w:bCs/>
          <w:i/>
          <w:iCs/>
          <w:color w:val="806000" w:themeColor="accent4" w:themeShade="80"/>
          <w:lang w:val="it-IT"/>
        </w:rPr>
      </w:pPr>
      <w:r w:rsidRPr="00987FCD">
        <w:rPr>
          <w:rFonts w:ascii="Times New Roman" w:hAnsi="Times New Roman" w:cs="Times New Roman"/>
          <w:bCs/>
          <w:i/>
          <w:iCs/>
          <w:color w:val="806000" w:themeColor="accent4" w:themeShade="80"/>
          <w:lang w:val="it-IT"/>
        </w:rPr>
        <w:t>Book chapters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673B51" w:rsidRPr="00DD3F7C" w14:paraId="5DB10E51" w14:textId="77777777" w:rsidTr="005D0C90">
        <w:tc>
          <w:tcPr>
            <w:tcW w:w="421" w:type="dxa"/>
          </w:tcPr>
          <w:p w14:paraId="7D3275D0" w14:textId="77777777" w:rsidR="00673B51" w:rsidRPr="00654BE5" w:rsidRDefault="00673B51" w:rsidP="005D0C90">
            <w:pPr>
              <w:ind w:right="-1"/>
              <w:jc w:val="both"/>
              <w:rPr>
                <w:rFonts w:ascii="Times New Roman" w:hAnsi="Times New Roman" w:cs="Times New Roman"/>
                <w:b/>
                <w:lang w:val="it-IT"/>
              </w:rPr>
            </w:pPr>
            <w:r w:rsidRPr="00654BE5">
              <w:rPr>
                <w:rFonts w:ascii="Times New Roman" w:hAnsi="Times New Roman" w:cs="Times New Roman"/>
                <w:b/>
                <w:lang w:val="it-IT"/>
              </w:rPr>
              <w:t>1.</w:t>
            </w:r>
          </w:p>
        </w:tc>
        <w:tc>
          <w:tcPr>
            <w:tcW w:w="9207" w:type="dxa"/>
          </w:tcPr>
          <w:p w14:paraId="13DE9970" w14:textId="77777777" w:rsidR="00673B51" w:rsidRDefault="00673B51" w:rsidP="005D0C90">
            <w:pPr>
              <w:ind w:right="-1"/>
              <w:jc w:val="both"/>
              <w:rPr>
                <w:rFonts w:ascii="Times New Roman" w:hAnsi="Times New Roman" w:cs="Times New Roman"/>
                <w:bCs/>
                <w:lang w:val="it-IT"/>
              </w:rPr>
            </w:pPr>
            <w:r w:rsidRPr="00F1780C">
              <w:rPr>
                <w:rFonts w:ascii="Times New Roman" w:hAnsi="Times New Roman" w:cs="Times New Roman"/>
                <w:b/>
                <w:bCs/>
                <w:smallCaps/>
                <w:lang w:val="it-IT"/>
              </w:rPr>
              <w:t>Ricci</w:t>
            </w:r>
            <w:r>
              <w:rPr>
                <w:rFonts w:ascii="Times New Roman" w:hAnsi="Times New Roman" w:cs="Times New Roman"/>
                <w:b/>
                <w:bCs/>
                <w:smallCaps/>
                <w:lang w:val="it-IT"/>
              </w:rPr>
              <w:t>,</w:t>
            </w:r>
            <w:r w:rsidRPr="00F1780C">
              <w:rPr>
                <w:rFonts w:ascii="Times New Roman" w:hAnsi="Times New Roman" w:cs="Times New Roman"/>
                <w:b/>
                <w:bCs/>
                <w:smallCaps/>
                <w:lang w:val="it-IT"/>
              </w:rPr>
              <w:t xml:space="preserve"> G.</w:t>
            </w:r>
            <w:r w:rsidRPr="00F1780C">
              <w:rPr>
                <w:rFonts w:ascii="Times New Roman" w:hAnsi="Times New Roman" w:cs="Times New Roman"/>
                <w:b/>
                <w:bCs/>
                <w:lang w:val="it-IT"/>
              </w:rPr>
              <w:t xml:space="preserve"> </w:t>
            </w:r>
            <w:r w:rsidRPr="00F1780C">
              <w:rPr>
                <w:rFonts w:ascii="Times New Roman" w:hAnsi="Times New Roman" w:cs="Times New Roman"/>
                <w:lang w:val="it-IT"/>
              </w:rPr>
              <w:t>(</w:t>
            </w:r>
            <w:r w:rsidRPr="00F1780C">
              <w:rPr>
                <w:rFonts w:ascii="Times New Roman" w:hAnsi="Times New Roman" w:cs="Times New Roman"/>
                <w:bCs/>
                <w:lang w:val="it-IT"/>
              </w:rPr>
              <w:t xml:space="preserve">2021) – </w:t>
            </w:r>
            <w:r w:rsidRPr="00F1780C">
              <w:rPr>
                <w:rFonts w:ascii="Times New Roman" w:hAnsi="Times New Roman" w:cs="Times New Roman"/>
                <w:bCs/>
                <w:i/>
                <w:iCs/>
                <w:lang w:val="it-IT"/>
              </w:rPr>
              <w:t>Le produzioni litiche degli strati N e Q</w:t>
            </w:r>
            <w:r w:rsidRPr="00F1780C">
              <w:rPr>
                <w:rFonts w:ascii="Times New Roman" w:hAnsi="Times New Roman" w:cs="Times New Roman"/>
                <w:bCs/>
                <w:lang w:val="it-IT"/>
              </w:rPr>
              <w:t xml:space="preserve">, </w:t>
            </w:r>
            <w:bookmarkStart w:id="13" w:name="_Hlk53577087"/>
            <w:r w:rsidRPr="00F1780C">
              <w:rPr>
                <w:rFonts w:ascii="Times New Roman" w:hAnsi="Times New Roman" w:cs="Times New Roman"/>
                <w:bCs/>
                <w:lang w:val="it-IT"/>
              </w:rPr>
              <w:t xml:space="preserve">in Martini F., Sarti L. (Eds.) </w:t>
            </w:r>
            <w:r w:rsidRPr="00F1780C">
              <w:rPr>
                <w:rFonts w:ascii="Times New Roman" w:hAnsi="Times New Roman" w:cs="Times New Roman"/>
                <w:bCs/>
                <w:i/>
                <w:iCs/>
                <w:lang w:val="it-IT"/>
              </w:rPr>
              <w:t>Grotta del Cavallo nel Salento. Neanderthal, culture e ambienti</w:t>
            </w:r>
            <w:r w:rsidRPr="00F1780C">
              <w:rPr>
                <w:rFonts w:ascii="Times New Roman" w:hAnsi="Times New Roman" w:cs="Times New Roman"/>
                <w:bCs/>
                <w:lang w:val="it-IT"/>
              </w:rPr>
              <w:t>, Collana Millenni, 23, Studi di Archeologia Preistorica, Firenze,</w:t>
            </w:r>
            <w:bookmarkEnd w:id="13"/>
            <w:r w:rsidRPr="00F1780C">
              <w:rPr>
                <w:rFonts w:ascii="Times New Roman" w:hAnsi="Times New Roman" w:cs="Times New Roman"/>
                <w:bCs/>
                <w:lang w:val="it-IT"/>
              </w:rPr>
              <w:t xml:space="preserve"> pp. 363-384.</w:t>
            </w:r>
          </w:p>
        </w:tc>
      </w:tr>
      <w:tr w:rsidR="00673B51" w:rsidRPr="00DD3F7C" w14:paraId="205579CB" w14:textId="77777777" w:rsidTr="005D0C90">
        <w:tc>
          <w:tcPr>
            <w:tcW w:w="421" w:type="dxa"/>
          </w:tcPr>
          <w:p w14:paraId="6C7F0ED7" w14:textId="77777777" w:rsidR="00673B51" w:rsidRPr="00654BE5" w:rsidRDefault="00673B51" w:rsidP="005D0C90">
            <w:pPr>
              <w:ind w:right="-1"/>
              <w:jc w:val="both"/>
              <w:rPr>
                <w:rFonts w:ascii="Times New Roman" w:hAnsi="Times New Roman" w:cs="Times New Roman"/>
                <w:b/>
                <w:lang w:val="it-IT"/>
              </w:rPr>
            </w:pPr>
            <w:r w:rsidRPr="00654BE5">
              <w:rPr>
                <w:rFonts w:ascii="Times New Roman" w:hAnsi="Times New Roman" w:cs="Times New Roman"/>
                <w:b/>
                <w:lang w:val="it-IT"/>
              </w:rPr>
              <w:t>2.</w:t>
            </w:r>
          </w:p>
        </w:tc>
        <w:tc>
          <w:tcPr>
            <w:tcW w:w="9207" w:type="dxa"/>
          </w:tcPr>
          <w:p w14:paraId="61695101" w14:textId="77777777" w:rsidR="00673B51" w:rsidRDefault="00673B51" w:rsidP="005D0C90">
            <w:pPr>
              <w:ind w:right="-1"/>
              <w:jc w:val="both"/>
              <w:rPr>
                <w:rFonts w:ascii="Times New Roman" w:hAnsi="Times New Roman" w:cs="Times New Roman"/>
                <w:bCs/>
                <w:lang w:val="it-IT"/>
              </w:rPr>
            </w:pPr>
            <w:r w:rsidRPr="00F1780C">
              <w:rPr>
                <w:rFonts w:ascii="Times New Roman" w:hAnsi="Times New Roman" w:cs="Times New Roman"/>
                <w:b/>
                <w:bCs/>
                <w:smallCaps/>
                <w:lang w:val="it-IT"/>
              </w:rPr>
              <w:t>Ricci</w:t>
            </w:r>
            <w:r>
              <w:rPr>
                <w:rFonts w:ascii="Times New Roman" w:hAnsi="Times New Roman" w:cs="Times New Roman"/>
                <w:b/>
                <w:bCs/>
                <w:smallCaps/>
                <w:lang w:val="it-IT"/>
              </w:rPr>
              <w:t>,</w:t>
            </w:r>
            <w:r w:rsidRPr="00F1780C">
              <w:rPr>
                <w:rFonts w:ascii="Times New Roman" w:hAnsi="Times New Roman" w:cs="Times New Roman"/>
                <w:b/>
                <w:bCs/>
                <w:smallCaps/>
                <w:lang w:val="it-IT"/>
              </w:rPr>
              <w:t xml:space="preserve"> G.</w:t>
            </w:r>
            <w:r>
              <w:rPr>
                <w:rFonts w:ascii="Times New Roman" w:hAnsi="Times New Roman" w:cs="Times New Roman"/>
                <w:b/>
                <w:bCs/>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Sarti</w:t>
            </w:r>
            <w:r>
              <w:rPr>
                <w:rFonts w:ascii="Times New Roman" w:hAnsi="Times New Roman" w:cs="Times New Roman"/>
                <w:smallCaps/>
                <w:lang w:val="it-IT"/>
              </w:rPr>
              <w:t>,</w:t>
            </w:r>
            <w:r w:rsidRPr="00F1780C">
              <w:rPr>
                <w:rFonts w:ascii="Times New Roman" w:hAnsi="Times New Roman" w:cs="Times New Roman"/>
                <w:smallCaps/>
                <w:lang w:val="it-IT"/>
              </w:rPr>
              <w:t xml:space="preserve"> L</w:t>
            </w:r>
            <w:r w:rsidRPr="00F1780C">
              <w:rPr>
                <w:rFonts w:ascii="Times New Roman" w:hAnsi="Times New Roman" w:cs="Times New Roman"/>
                <w:lang w:val="it-IT"/>
              </w:rPr>
              <w:t>. (</w:t>
            </w:r>
            <w:r w:rsidRPr="00F1780C">
              <w:rPr>
                <w:rFonts w:ascii="Times New Roman" w:hAnsi="Times New Roman" w:cs="Times New Roman"/>
                <w:bCs/>
                <w:lang w:val="it-IT"/>
              </w:rPr>
              <w:t xml:space="preserve">2021) – </w:t>
            </w:r>
            <w:r w:rsidRPr="00F1780C">
              <w:rPr>
                <w:rFonts w:ascii="Times New Roman" w:hAnsi="Times New Roman" w:cs="Times New Roman"/>
                <w:bCs/>
                <w:i/>
                <w:iCs/>
                <w:lang w:val="it-IT"/>
              </w:rPr>
              <w:t>La produzione litica dello strato H,</w:t>
            </w:r>
            <w:r w:rsidRPr="00F1780C">
              <w:rPr>
                <w:rFonts w:ascii="Times New Roman" w:hAnsi="Times New Roman" w:cs="Times New Roman"/>
                <w:bCs/>
                <w:lang w:val="it-IT"/>
              </w:rPr>
              <w:t xml:space="preserve"> in Martini F., Sarti L. (Eds.) </w:t>
            </w:r>
            <w:r w:rsidRPr="00F1780C">
              <w:rPr>
                <w:rFonts w:ascii="Times New Roman" w:hAnsi="Times New Roman" w:cs="Times New Roman"/>
                <w:bCs/>
                <w:i/>
                <w:iCs/>
                <w:lang w:val="it-IT"/>
              </w:rPr>
              <w:t>Grotta del Cavallo nel Salento. Neanderthal, culture e ambienti</w:t>
            </w:r>
            <w:r w:rsidRPr="00F1780C">
              <w:rPr>
                <w:rFonts w:ascii="Times New Roman" w:hAnsi="Times New Roman" w:cs="Times New Roman"/>
                <w:bCs/>
                <w:lang w:val="it-IT"/>
              </w:rPr>
              <w:t>, Collana Millenni, 23, Studi di Archeologia Preistorica, Firenze, pp. 245-250.</w:t>
            </w:r>
          </w:p>
        </w:tc>
      </w:tr>
      <w:tr w:rsidR="00673B51" w:rsidRPr="00DD3F7C" w14:paraId="51199FAE" w14:textId="77777777" w:rsidTr="005D0C90">
        <w:tc>
          <w:tcPr>
            <w:tcW w:w="421" w:type="dxa"/>
          </w:tcPr>
          <w:p w14:paraId="0A2E1FD7" w14:textId="77777777" w:rsidR="00673B51" w:rsidRPr="00654BE5" w:rsidRDefault="00673B51" w:rsidP="005D0C90">
            <w:pPr>
              <w:ind w:right="-1"/>
              <w:jc w:val="both"/>
              <w:rPr>
                <w:rFonts w:ascii="Times New Roman" w:hAnsi="Times New Roman" w:cs="Times New Roman"/>
                <w:b/>
                <w:lang w:val="it-IT"/>
              </w:rPr>
            </w:pPr>
            <w:r w:rsidRPr="00654BE5">
              <w:rPr>
                <w:rFonts w:ascii="Times New Roman" w:hAnsi="Times New Roman" w:cs="Times New Roman"/>
                <w:b/>
                <w:lang w:val="it-IT"/>
              </w:rPr>
              <w:t>3.</w:t>
            </w:r>
          </w:p>
        </w:tc>
        <w:tc>
          <w:tcPr>
            <w:tcW w:w="9207" w:type="dxa"/>
          </w:tcPr>
          <w:p w14:paraId="26882C56" w14:textId="77777777" w:rsidR="00673B51" w:rsidRDefault="00673B51" w:rsidP="005D0C90">
            <w:pPr>
              <w:ind w:right="-1"/>
              <w:jc w:val="both"/>
              <w:rPr>
                <w:rFonts w:ascii="Times New Roman" w:hAnsi="Times New Roman" w:cs="Times New Roman"/>
                <w:bCs/>
                <w:lang w:val="it-IT"/>
              </w:rPr>
            </w:pPr>
            <w:r w:rsidRPr="00F1780C">
              <w:rPr>
                <w:rFonts w:ascii="Times New Roman" w:hAnsi="Times New Roman" w:cs="Times New Roman"/>
                <w:bCs/>
                <w:smallCaps/>
                <w:lang w:val="it-IT"/>
              </w:rPr>
              <w:t>Martini</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F.</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w:t>
            </w:r>
            <w:r w:rsidRPr="00F1780C">
              <w:rPr>
                <w:rFonts w:ascii="Times New Roman" w:hAnsi="Times New Roman" w:cs="Times New Roman"/>
                <w:b/>
                <w:bCs/>
                <w:smallCaps/>
                <w:lang w:val="it-IT"/>
              </w:rPr>
              <w:t>Ricci</w:t>
            </w:r>
            <w:r>
              <w:rPr>
                <w:rFonts w:ascii="Times New Roman" w:hAnsi="Times New Roman" w:cs="Times New Roman"/>
                <w:b/>
                <w:bCs/>
                <w:smallCaps/>
                <w:lang w:val="it-IT"/>
              </w:rPr>
              <w:t>,</w:t>
            </w:r>
            <w:r w:rsidRPr="00F1780C">
              <w:rPr>
                <w:rFonts w:ascii="Times New Roman" w:hAnsi="Times New Roman" w:cs="Times New Roman"/>
                <w:b/>
                <w:bCs/>
                <w:smallCaps/>
                <w:lang w:val="it-IT"/>
              </w:rPr>
              <w:t xml:space="preserve"> G.</w:t>
            </w:r>
            <w:r>
              <w:rPr>
                <w:rFonts w:ascii="Times New Roman" w:hAnsi="Times New Roman" w:cs="Times New Roman"/>
                <w:b/>
                <w:bCs/>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bCs/>
                <w:smallCaps/>
                <w:lang w:val="it-IT"/>
              </w:rPr>
              <w:t xml:space="preserve"> Sarti</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L</w:t>
            </w:r>
            <w:r w:rsidRPr="00F1780C">
              <w:rPr>
                <w:rFonts w:ascii="Times New Roman" w:hAnsi="Times New Roman" w:cs="Times New Roman"/>
                <w:bCs/>
                <w:lang w:val="it-IT"/>
              </w:rPr>
              <w:t xml:space="preserve">. (2021) – </w:t>
            </w:r>
            <w:r w:rsidRPr="00F1780C">
              <w:rPr>
                <w:rFonts w:ascii="Times New Roman" w:hAnsi="Times New Roman" w:cs="Times New Roman"/>
                <w:bCs/>
                <w:i/>
                <w:iCs/>
                <w:lang w:val="it-IT"/>
              </w:rPr>
              <w:t>Le produzioni litiche dello strato I</w:t>
            </w:r>
            <w:r w:rsidRPr="00F1780C">
              <w:rPr>
                <w:rFonts w:ascii="Times New Roman" w:hAnsi="Times New Roman" w:cs="Times New Roman"/>
                <w:bCs/>
                <w:lang w:val="it-IT"/>
              </w:rPr>
              <w:t xml:space="preserve">, in Martini F., Sarti L. (Eds.) </w:t>
            </w:r>
            <w:r w:rsidRPr="00931125">
              <w:rPr>
                <w:rFonts w:ascii="Times New Roman" w:hAnsi="Times New Roman" w:cs="Times New Roman"/>
                <w:bCs/>
                <w:i/>
                <w:iCs/>
                <w:lang w:val="it-IT"/>
              </w:rPr>
              <w:t>Grotta del Cavallo nel Salento. Neanderthal, culture e ambienti</w:t>
            </w:r>
            <w:r w:rsidRPr="00F1780C">
              <w:rPr>
                <w:rFonts w:ascii="Times New Roman" w:hAnsi="Times New Roman" w:cs="Times New Roman"/>
                <w:bCs/>
                <w:lang w:val="it-IT"/>
              </w:rPr>
              <w:t>, Collana Millenni, 23, Studi di Archeologia Preistorica, Firenze, pp. 251-276.</w:t>
            </w:r>
          </w:p>
        </w:tc>
      </w:tr>
    </w:tbl>
    <w:p w14:paraId="5F0FB824" w14:textId="77777777" w:rsidR="00673B51" w:rsidRPr="00F73D54" w:rsidRDefault="00673B51" w:rsidP="00673B51">
      <w:pPr>
        <w:spacing w:after="0" w:line="240" w:lineRule="auto"/>
        <w:ind w:right="-1"/>
        <w:jc w:val="both"/>
        <w:rPr>
          <w:rFonts w:ascii="Times New Roman" w:hAnsi="Times New Roman" w:cs="Times New Roman"/>
          <w:bCs/>
          <w:sz w:val="10"/>
          <w:szCs w:val="10"/>
          <w:lang w:val="it-IT"/>
        </w:rPr>
      </w:pPr>
    </w:p>
    <w:p w14:paraId="7918266D" w14:textId="77777777" w:rsidR="00673B51" w:rsidRDefault="00673B51" w:rsidP="00673B51">
      <w:pPr>
        <w:spacing w:after="0" w:line="240" w:lineRule="auto"/>
        <w:ind w:right="-1"/>
        <w:jc w:val="both"/>
        <w:rPr>
          <w:rFonts w:ascii="Times New Roman" w:hAnsi="Times New Roman" w:cs="Times New Roman"/>
          <w:bCs/>
          <w:i/>
          <w:iCs/>
          <w:color w:val="806000" w:themeColor="accent4" w:themeShade="80"/>
        </w:rPr>
      </w:pPr>
      <w:r w:rsidRPr="00987FCD">
        <w:rPr>
          <w:rFonts w:ascii="Times New Roman" w:hAnsi="Times New Roman" w:cs="Times New Roman"/>
          <w:bCs/>
          <w:i/>
          <w:iCs/>
          <w:color w:val="806000" w:themeColor="accent4" w:themeShade="80"/>
        </w:rPr>
        <w:lastRenderedPageBreak/>
        <w:t>Conference proceedings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673B51" w14:paraId="17F60009" w14:textId="77777777" w:rsidTr="005D0C90">
        <w:tc>
          <w:tcPr>
            <w:tcW w:w="421" w:type="dxa"/>
          </w:tcPr>
          <w:p w14:paraId="2E870C46" w14:textId="77777777" w:rsidR="00673B51" w:rsidRPr="00654BE5" w:rsidRDefault="00673B51" w:rsidP="005D0C90">
            <w:pPr>
              <w:ind w:right="-1"/>
              <w:jc w:val="both"/>
              <w:rPr>
                <w:rFonts w:ascii="Times New Roman" w:hAnsi="Times New Roman" w:cs="Times New Roman"/>
                <w:b/>
              </w:rPr>
            </w:pPr>
            <w:r>
              <w:rPr>
                <w:rFonts w:ascii="Times New Roman" w:hAnsi="Times New Roman" w:cs="Times New Roman"/>
                <w:b/>
              </w:rPr>
              <w:t>1.</w:t>
            </w:r>
          </w:p>
        </w:tc>
        <w:tc>
          <w:tcPr>
            <w:tcW w:w="9207" w:type="dxa"/>
          </w:tcPr>
          <w:p w14:paraId="0DEEA9D5" w14:textId="77777777" w:rsidR="00673B51" w:rsidRDefault="00673B51" w:rsidP="005D0C90">
            <w:pPr>
              <w:ind w:right="-1"/>
              <w:jc w:val="both"/>
              <w:rPr>
                <w:rFonts w:ascii="Times New Roman" w:hAnsi="Times New Roman" w:cs="Times New Roman"/>
                <w:bCs/>
              </w:rPr>
            </w:pPr>
            <w:r w:rsidRPr="00573F93">
              <w:rPr>
                <w:rFonts w:ascii="Times New Roman" w:hAnsi="Times New Roman" w:cs="Times New Roman"/>
                <w:bCs/>
                <w:smallCaps/>
              </w:rPr>
              <w:t>Cormarèche</w:t>
            </w:r>
            <w:r>
              <w:rPr>
                <w:rFonts w:ascii="Times New Roman" w:hAnsi="Times New Roman" w:cs="Times New Roman"/>
                <w:bCs/>
                <w:smallCaps/>
              </w:rPr>
              <w:t>,</w:t>
            </w:r>
            <w:r w:rsidRPr="00573F93">
              <w:rPr>
                <w:rFonts w:ascii="Times New Roman" w:hAnsi="Times New Roman" w:cs="Times New Roman"/>
                <w:bCs/>
                <w:smallCaps/>
              </w:rPr>
              <w:t xml:space="preserve"> E.</w:t>
            </w:r>
            <w:r>
              <w:rPr>
                <w:rFonts w:ascii="Times New Roman" w:hAnsi="Times New Roman" w:cs="Times New Roman"/>
                <w:bCs/>
                <w:smallCaps/>
              </w:rPr>
              <w:t xml:space="preserve"> </w:t>
            </w:r>
            <w:r w:rsidRPr="00E16B7F">
              <w:rPr>
                <w:rFonts w:ascii="Times New Roman" w:hAnsi="Times New Roman" w:cs="Times New Roman"/>
                <w:smallCaps/>
              </w:rPr>
              <w:t>&amp;</w:t>
            </w:r>
            <w:r w:rsidRPr="00573F93">
              <w:rPr>
                <w:rFonts w:ascii="Times New Roman" w:hAnsi="Times New Roman" w:cs="Times New Roman"/>
                <w:b/>
                <w:bCs/>
                <w:smallCaps/>
              </w:rPr>
              <w:t xml:space="preserve"> Ricci</w:t>
            </w:r>
            <w:r>
              <w:rPr>
                <w:rFonts w:ascii="Times New Roman" w:hAnsi="Times New Roman" w:cs="Times New Roman"/>
                <w:b/>
                <w:bCs/>
                <w:smallCaps/>
              </w:rPr>
              <w:t>,</w:t>
            </w:r>
            <w:r w:rsidRPr="00573F93">
              <w:rPr>
                <w:rFonts w:ascii="Times New Roman" w:hAnsi="Times New Roman" w:cs="Times New Roman"/>
                <w:b/>
                <w:bCs/>
                <w:smallCaps/>
              </w:rPr>
              <w:t xml:space="preserve"> G.</w:t>
            </w:r>
            <w:r w:rsidRPr="00573F93">
              <w:rPr>
                <w:rFonts w:ascii="Times New Roman" w:hAnsi="Times New Roman" w:cs="Times New Roman"/>
                <w:b/>
                <w:bCs/>
              </w:rPr>
              <w:t xml:space="preserve"> </w:t>
            </w:r>
            <w:r w:rsidRPr="00573F93">
              <w:rPr>
                <w:rFonts w:ascii="Times New Roman" w:hAnsi="Times New Roman" w:cs="Times New Roman"/>
                <w:bCs/>
              </w:rPr>
              <w:t>(</w:t>
            </w:r>
            <w:r w:rsidRPr="002B70D7">
              <w:rPr>
                <w:rFonts w:ascii="Times New Roman" w:hAnsi="Times New Roman" w:cs="Times New Roman"/>
                <w:bCs/>
                <w:i/>
                <w:iCs/>
              </w:rPr>
              <w:t>submitted</w:t>
            </w:r>
            <w:r w:rsidRPr="00573F93">
              <w:rPr>
                <w:rFonts w:ascii="Times New Roman" w:hAnsi="Times New Roman" w:cs="Times New Roman"/>
                <w:bCs/>
              </w:rPr>
              <w:t xml:space="preserve">) </w:t>
            </w:r>
            <w:r w:rsidRPr="00931125">
              <w:rPr>
                <w:rFonts w:ascii="Times New Roman" w:hAnsi="Times New Roman" w:cs="Times New Roman"/>
                <w:bCs/>
              </w:rPr>
              <w:t>–</w:t>
            </w:r>
            <w:r w:rsidRPr="00573F93">
              <w:rPr>
                <w:rFonts w:ascii="Times New Roman" w:hAnsi="Times New Roman" w:cs="Times New Roman"/>
                <w:b/>
                <w:bCs/>
              </w:rPr>
              <w:t xml:space="preserve"> </w:t>
            </w:r>
            <w:r w:rsidRPr="00573F93">
              <w:rPr>
                <w:rFonts w:ascii="Times New Roman" w:hAnsi="Times New Roman" w:cs="Times New Roman"/>
                <w:bCs/>
                <w:i/>
                <w:iCs/>
              </w:rPr>
              <w:t>Les techniques de retouches abruptes sur les pointes et lamelles à dos : un exemple de protocole expérimental</w:t>
            </w:r>
            <w:r>
              <w:rPr>
                <w:rFonts w:ascii="Times New Roman" w:hAnsi="Times New Roman" w:cs="Times New Roman"/>
                <w:bCs/>
                <w:i/>
                <w:iCs/>
              </w:rPr>
              <w:t xml:space="preserve">, </w:t>
            </w:r>
            <w:r w:rsidRPr="00931125">
              <w:rPr>
                <w:rFonts w:ascii="Times New Roman" w:hAnsi="Times New Roman" w:cs="Times New Roman"/>
                <w:bCs/>
              </w:rPr>
              <w:t>in</w:t>
            </w:r>
            <w:r>
              <w:rPr>
                <w:rFonts w:ascii="Times New Roman" w:hAnsi="Times New Roman" w:cs="Times New Roman"/>
                <w:b/>
                <w:bCs/>
              </w:rPr>
              <w:t xml:space="preserve"> </w:t>
            </w:r>
            <w:r w:rsidRPr="00573F93">
              <w:rPr>
                <w:rFonts w:ascii="Times New Roman" w:hAnsi="Times New Roman" w:cs="Times New Roman"/>
                <w:bCs/>
              </w:rPr>
              <w:t xml:space="preserve">6th </w:t>
            </w:r>
            <w:r>
              <w:rPr>
                <w:rFonts w:ascii="Times New Roman" w:hAnsi="Times New Roman" w:cs="Times New Roman"/>
                <w:bCs/>
              </w:rPr>
              <w:t>I</w:t>
            </w:r>
            <w:r w:rsidRPr="00573F93">
              <w:rPr>
                <w:rFonts w:ascii="Times New Roman" w:hAnsi="Times New Roman" w:cs="Times New Roman"/>
                <w:bCs/>
              </w:rPr>
              <w:t xml:space="preserve">nternational </w:t>
            </w:r>
            <w:r>
              <w:rPr>
                <w:rFonts w:ascii="Times New Roman" w:hAnsi="Times New Roman" w:cs="Times New Roman"/>
                <w:bCs/>
              </w:rPr>
              <w:t>C</w:t>
            </w:r>
            <w:r w:rsidRPr="00573F93">
              <w:rPr>
                <w:rFonts w:ascii="Times New Roman" w:hAnsi="Times New Roman" w:cs="Times New Roman"/>
                <w:bCs/>
              </w:rPr>
              <w:t xml:space="preserve">ongress of </w:t>
            </w:r>
            <w:r>
              <w:rPr>
                <w:rFonts w:ascii="Times New Roman" w:hAnsi="Times New Roman" w:cs="Times New Roman"/>
                <w:bCs/>
              </w:rPr>
              <w:t>E</w:t>
            </w:r>
            <w:r w:rsidRPr="00573F93">
              <w:rPr>
                <w:rFonts w:ascii="Times New Roman" w:hAnsi="Times New Roman" w:cs="Times New Roman"/>
                <w:bCs/>
              </w:rPr>
              <w:t xml:space="preserve">xperimental </w:t>
            </w:r>
            <w:r>
              <w:rPr>
                <w:rFonts w:ascii="Times New Roman" w:hAnsi="Times New Roman" w:cs="Times New Roman"/>
                <w:bCs/>
              </w:rPr>
              <w:t>A</w:t>
            </w:r>
            <w:r w:rsidRPr="00573F93">
              <w:rPr>
                <w:rFonts w:ascii="Times New Roman" w:hAnsi="Times New Roman" w:cs="Times New Roman"/>
                <w:bCs/>
              </w:rPr>
              <w:t>rchaeology, Pézenas (Francia).</w:t>
            </w:r>
          </w:p>
        </w:tc>
      </w:tr>
      <w:tr w:rsidR="00673B51" w14:paraId="4A4B6C89" w14:textId="77777777" w:rsidTr="005D0C90">
        <w:tc>
          <w:tcPr>
            <w:tcW w:w="421" w:type="dxa"/>
          </w:tcPr>
          <w:p w14:paraId="536C20D3" w14:textId="77777777" w:rsidR="00673B51" w:rsidRPr="00654BE5" w:rsidRDefault="00673B51" w:rsidP="005D0C90">
            <w:pPr>
              <w:ind w:right="-1"/>
              <w:jc w:val="both"/>
              <w:rPr>
                <w:rFonts w:ascii="Times New Roman" w:hAnsi="Times New Roman" w:cs="Times New Roman"/>
                <w:b/>
              </w:rPr>
            </w:pPr>
            <w:r w:rsidRPr="00654BE5">
              <w:rPr>
                <w:rFonts w:ascii="Times New Roman" w:hAnsi="Times New Roman" w:cs="Times New Roman"/>
                <w:b/>
              </w:rPr>
              <w:t>2.</w:t>
            </w:r>
          </w:p>
        </w:tc>
        <w:tc>
          <w:tcPr>
            <w:tcW w:w="9207" w:type="dxa"/>
          </w:tcPr>
          <w:p w14:paraId="76342A65" w14:textId="77777777" w:rsidR="00673B51" w:rsidRDefault="00673B51" w:rsidP="005D0C90">
            <w:pPr>
              <w:ind w:right="-1"/>
              <w:jc w:val="both"/>
              <w:rPr>
                <w:rFonts w:ascii="Times New Roman" w:hAnsi="Times New Roman" w:cs="Times New Roman"/>
                <w:bCs/>
              </w:rPr>
            </w:pPr>
            <w:r w:rsidRPr="00931125">
              <w:rPr>
                <w:rFonts w:ascii="Times New Roman" w:hAnsi="Times New Roman" w:cs="Times New Roman"/>
                <w:bCs/>
                <w:smallCaps/>
              </w:rPr>
              <w:t>Audiard</w:t>
            </w:r>
            <w:r>
              <w:rPr>
                <w:rFonts w:ascii="Times New Roman" w:hAnsi="Times New Roman" w:cs="Times New Roman"/>
                <w:bCs/>
                <w:smallCaps/>
              </w:rPr>
              <w:t>,</w:t>
            </w:r>
            <w:r w:rsidRPr="00931125">
              <w:rPr>
                <w:rFonts w:ascii="Times New Roman" w:hAnsi="Times New Roman" w:cs="Times New Roman"/>
                <w:bCs/>
                <w:smallCaps/>
              </w:rPr>
              <w:t xml:space="preserve"> B., </w:t>
            </w:r>
            <w:r w:rsidRPr="00931125">
              <w:rPr>
                <w:rFonts w:ascii="Times New Roman" w:hAnsi="Times New Roman" w:cs="Times New Roman"/>
                <w:b/>
                <w:smallCaps/>
              </w:rPr>
              <w:t>Ricci</w:t>
            </w:r>
            <w:r>
              <w:rPr>
                <w:rFonts w:ascii="Times New Roman" w:hAnsi="Times New Roman" w:cs="Times New Roman"/>
                <w:b/>
                <w:smallCaps/>
              </w:rPr>
              <w:t>,</w:t>
            </w:r>
            <w:r w:rsidRPr="00931125">
              <w:rPr>
                <w:rFonts w:ascii="Times New Roman" w:hAnsi="Times New Roman" w:cs="Times New Roman"/>
                <w:b/>
                <w:smallCaps/>
              </w:rPr>
              <w:t xml:space="preserve"> G</w:t>
            </w:r>
            <w:r w:rsidRPr="00931125">
              <w:rPr>
                <w:rFonts w:ascii="Times New Roman" w:hAnsi="Times New Roman" w:cs="Times New Roman"/>
                <w:bCs/>
                <w:smallCaps/>
              </w:rPr>
              <w:t>., Porraz</w:t>
            </w:r>
            <w:r>
              <w:rPr>
                <w:rFonts w:ascii="Times New Roman" w:hAnsi="Times New Roman" w:cs="Times New Roman"/>
                <w:bCs/>
                <w:smallCaps/>
              </w:rPr>
              <w:t>,</w:t>
            </w:r>
            <w:r w:rsidRPr="00931125">
              <w:rPr>
                <w:rFonts w:ascii="Times New Roman" w:hAnsi="Times New Roman" w:cs="Times New Roman"/>
                <w:bCs/>
                <w:smallCaps/>
              </w:rPr>
              <w:t xml:space="preserve"> G., Purdue</w:t>
            </w:r>
            <w:r>
              <w:rPr>
                <w:rFonts w:ascii="Times New Roman" w:hAnsi="Times New Roman" w:cs="Times New Roman"/>
                <w:bCs/>
                <w:smallCaps/>
              </w:rPr>
              <w:t>,</w:t>
            </w:r>
            <w:r w:rsidRPr="00931125">
              <w:rPr>
                <w:rFonts w:ascii="Times New Roman" w:hAnsi="Times New Roman" w:cs="Times New Roman"/>
                <w:bCs/>
                <w:smallCaps/>
              </w:rPr>
              <w:t xml:space="preserve"> L., Tomasso</w:t>
            </w:r>
            <w:r>
              <w:rPr>
                <w:rFonts w:ascii="Times New Roman" w:hAnsi="Times New Roman" w:cs="Times New Roman"/>
                <w:bCs/>
                <w:smallCaps/>
              </w:rPr>
              <w:t>,</w:t>
            </w:r>
            <w:r w:rsidRPr="00931125">
              <w:rPr>
                <w:rFonts w:ascii="Times New Roman" w:hAnsi="Times New Roman" w:cs="Times New Roman"/>
                <w:bCs/>
                <w:smallCaps/>
              </w:rPr>
              <w:t xml:space="preserve"> A., Blasco</w:t>
            </w:r>
            <w:r>
              <w:rPr>
                <w:rFonts w:ascii="Times New Roman" w:hAnsi="Times New Roman" w:cs="Times New Roman"/>
                <w:bCs/>
                <w:smallCaps/>
              </w:rPr>
              <w:t>,</w:t>
            </w:r>
            <w:r w:rsidRPr="00931125">
              <w:rPr>
                <w:rFonts w:ascii="Times New Roman" w:hAnsi="Times New Roman" w:cs="Times New Roman"/>
                <w:bCs/>
                <w:smallCaps/>
              </w:rPr>
              <w:t xml:space="preserve"> T., Battipaglia</w:t>
            </w:r>
            <w:r>
              <w:rPr>
                <w:rFonts w:ascii="Times New Roman" w:hAnsi="Times New Roman" w:cs="Times New Roman"/>
                <w:bCs/>
                <w:smallCaps/>
              </w:rPr>
              <w:t>,</w:t>
            </w:r>
            <w:r w:rsidRPr="00931125">
              <w:rPr>
                <w:rFonts w:ascii="Times New Roman" w:hAnsi="Times New Roman" w:cs="Times New Roman"/>
                <w:bCs/>
                <w:smallCaps/>
              </w:rPr>
              <w:t xml:space="preserve"> G. </w:t>
            </w:r>
            <w:r w:rsidRPr="00931125">
              <w:rPr>
                <w:rFonts w:ascii="Times New Roman" w:hAnsi="Times New Roman" w:cs="Times New Roman"/>
                <w:smallCaps/>
              </w:rPr>
              <w:t>&amp;</w:t>
            </w:r>
            <w:r w:rsidRPr="00931125">
              <w:rPr>
                <w:rFonts w:ascii="Times New Roman" w:hAnsi="Times New Roman" w:cs="Times New Roman"/>
                <w:bCs/>
                <w:smallCaps/>
              </w:rPr>
              <w:t xml:space="preserve"> Thery-Parisot</w:t>
            </w:r>
            <w:r>
              <w:rPr>
                <w:rFonts w:ascii="Times New Roman" w:hAnsi="Times New Roman" w:cs="Times New Roman"/>
                <w:bCs/>
                <w:smallCaps/>
              </w:rPr>
              <w:t xml:space="preserve">, </w:t>
            </w:r>
            <w:r w:rsidRPr="00931125">
              <w:rPr>
                <w:rFonts w:ascii="Times New Roman" w:hAnsi="Times New Roman" w:cs="Times New Roman"/>
                <w:bCs/>
                <w:smallCaps/>
              </w:rPr>
              <w:t>I.</w:t>
            </w:r>
            <w:r w:rsidRPr="00931125">
              <w:rPr>
                <w:rFonts w:ascii="Times New Roman" w:hAnsi="Times New Roman" w:cs="Times New Roman"/>
                <w:bCs/>
              </w:rPr>
              <w:t xml:space="preserve"> (2021) – </w:t>
            </w:r>
            <w:r w:rsidRPr="00931125">
              <w:rPr>
                <w:rFonts w:ascii="Times New Roman" w:hAnsi="Times New Roman" w:cs="Times New Roman"/>
                <w:bCs/>
                <w:i/>
                <w:iCs/>
              </w:rPr>
              <w:t>Isotopic charcoal analyses as a new proxy to study rapid climatic changes: the Preboral/Boreal warming on the Mesolithic site of “La Baume de Monthiver” (Var, France)</w:t>
            </w:r>
            <w:r>
              <w:rPr>
                <w:rFonts w:ascii="Times New Roman" w:hAnsi="Times New Roman" w:cs="Times New Roman"/>
                <w:bCs/>
                <w:i/>
                <w:iCs/>
              </w:rPr>
              <w:t xml:space="preserve">, </w:t>
            </w:r>
            <w:r w:rsidRPr="00F1780C">
              <w:rPr>
                <w:rFonts w:ascii="Times New Roman" w:hAnsi="Times New Roman" w:cs="Times New Roman"/>
                <w:bCs/>
              </w:rPr>
              <w:t xml:space="preserve">in </w:t>
            </w:r>
            <w:r w:rsidRPr="00F1780C">
              <w:rPr>
                <w:rFonts w:ascii="Times New Roman" w:hAnsi="Times New Roman" w:cs="Times New Roman"/>
                <w:bCs/>
                <w:i/>
                <w:iCs/>
              </w:rPr>
              <w:t>Biodiversités, environnements et sociétés depuis la Préhistoire : nouveaux marqueurs et approches intégrées</w:t>
            </w:r>
            <w:r w:rsidRPr="00F1780C">
              <w:rPr>
                <w:rFonts w:ascii="Times New Roman" w:hAnsi="Times New Roman" w:cs="Times New Roman"/>
                <w:bCs/>
              </w:rPr>
              <w:t xml:space="preserve">, </w:t>
            </w:r>
            <w:r w:rsidRPr="00931125">
              <w:rPr>
                <w:rFonts w:ascii="Times New Roman" w:hAnsi="Times New Roman" w:cs="Times New Roman"/>
                <w:bCs/>
              </w:rPr>
              <w:t>Nice</w:t>
            </w:r>
            <w:r w:rsidRPr="00F1780C">
              <w:rPr>
                <w:rFonts w:ascii="Times New Roman" w:hAnsi="Times New Roman" w:cs="Times New Roman"/>
                <w:bCs/>
              </w:rPr>
              <w:t>, 2021</w:t>
            </w:r>
            <w:r w:rsidRPr="002B70D7">
              <w:rPr>
                <w:rFonts w:ascii="Times New Roman" w:hAnsi="Times New Roman" w:cs="Times New Roman"/>
                <w:bCs/>
              </w:rPr>
              <w:t>.</w:t>
            </w:r>
          </w:p>
        </w:tc>
      </w:tr>
      <w:tr w:rsidR="00673B51" w14:paraId="53E67AA5" w14:textId="77777777" w:rsidTr="005D0C90">
        <w:tc>
          <w:tcPr>
            <w:tcW w:w="421" w:type="dxa"/>
          </w:tcPr>
          <w:p w14:paraId="4A8FA9BF" w14:textId="77777777" w:rsidR="00673B51" w:rsidRPr="00654BE5" w:rsidRDefault="00673B51" w:rsidP="005D0C90">
            <w:pPr>
              <w:ind w:right="-1"/>
              <w:jc w:val="both"/>
              <w:rPr>
                <w:rFonts w:ascii="Times New Roman" w:hAnsi="Times New Roman" w:cs="Times New Roman"/>
                <w:b/>
              </w:rPr>
            </w:pPr>
            <w:r w:rsidRPr="00654BE5">
              <w:rPr>
                <w:rFonts w:ascii="Times New Roman" w:hAnsi="Times New Roman" w:cs="Times New Roman"/>
                <w:b/>
              </w:rPr>
              <w:t>3.</w:t>
            </w:r>
          </w:p>
        </w:tc>
        <w:tc>
          <w:tcPr>
            <w:tcW w:w="9207" w:type="dxa"/>
          </w:tcPr>
          <w:p w14:paraId="046FE666" w14:textId="77777777" w:rsidR="00673B51" w:rsidRDefault="00673B51" w:rsidP="005D0C90">
            <w:pPr>
              <w:ind w:right="-1"/>
              <w:jc w:val="both"/>
              <w:rPr>
                <w:rFonts w:ascii="Times New Roman" w:hAnsi="Times New Roman" w:cs="Times New Roman"/>
                <w:bCs/>
              </w:rPr>
            </w:pPr>
            <w:r w:rsidRPr="00F1780C">
              <w:rPr>
                <w:rFonts w:ascii="Times New Roman" w:hAnsi="Times New Roman" w:cs="Times New Roman"/>
                <w:smallCaps/>
                <w:lang w:val="it-IT"/>
              </w:rPr>
              <w:t>Fontana</w:t>
            </w:r>
            <w:r>
              <w:rPr>
                <w:rFonts w:ascii="Times New Roman" w:hAnsi="Times New Roman" w:cs="Times New Roman"/>
                <w:smallCaps/>
                <w:lang w:val="it-IT"/>
              </w:rPr>
              <w:t>,</w:t>
            </w:r>
            <w:r w:rsidRPr="00F1780C">
              <w:rPr>
                <w:rFonts w:ascii="Times New Roman" w:hAnsi="Times New Roman" w:cs="Times New Roman"/>
                <w:smallCaps/>
                <w:lang w:val="it-IT"/>
              </w:rPr>
              <w:t xml:space="preserve"> F.</w:t>
            </w:r>
            <w:r w:rsidRPr="002B70D7">
              <w:rPr>
                <w:rFonts w:ascii="Times New Roman" w:hAnsi="Times New Roman" w:cs="Times New Roman"/>
                <w:smallCaps/>
                <w:lang w:val="it-IT"/>
              </w:rPr>
              <w:t>,</w:t>
            </w:r>
            <w:r w:rsidRPr="00F1780C">
              <w:rPr>
                <w:rFonts w:ascii="Times New Roman" w:hAnsi="Times New Roman" w:cs="Times New Roman"/>
                <w:smallCaps/>
                <w:lang w:val="it-IT"/>
              </w:rPr>
              <w:t xml:space="preserve"> Lo Vetro</w:t>
            </w:r>
            <w:r>
              <w:rPr>
                <w:rFonts w:ascii="Times New Roman" w:hAnsi="Times New Roman" w:cs="Times New Roman"/>
                <w:smallCaps/>
                <w:lang w:val="it-IT"/>
              </w:rPr>
              <w:t>,</w:t>
            </w:r>
            <w:r w:rsidRPr="00F1780C">
              <w:rPr>
                <w:rFonts w:ascii="Times New Roman" w:hAnsi="Times New Roman" w:cs="Times New Roman"/>
                <w:smallCaps/>
                <w:lang w:val="it-IT"/>
              </w:rPr>
              <w:t xml:space="preserve"> D.</w:t>
            </w:r>
            <w:r w:rsidRPr="002B70D7">
              <w:rPr>
                <w:rFonts w:ascii="Times New Roman" w:hAnsi="Times New Roman" w:cs="Times New Roman"/>
                <w:smallCaps/>
                <w:lang w:val="it-IT"/>
              </w:rPr>
              <w:t>,</w:t>
            </w:r>
            <w:r w:rsidRPr="00F1780C">
              <w:rPr>
                <w:rFonts w:ascii="Times New Roman" w:hAnsi="Times New Roman" w:cs="Times New Roman"/>
                <w:smallCaps/>
                <w:lang w:val="it-IT"/>
              </w:rPr>
              <w:t xml:space="preserve"> Martini</w:t>
            </w:r>
            <w:r>
              <w:rPr>
                <w:rFonts w:ascii="Times New Roman" w:hAnsi="Times New Roman" w:cs="Times New Roman"/>
                <w:smallCaps/>
                <w:lang w:val="it-IT"/>
              </w:rPr>
              <w:t>,</w:t>
            </w:r>
            <w:r w:rsidRPr="00F1780C">
              <w:rPr>
                <w:rFonts w:ascii="Times New Roman" w:hAnsi="Times New Roman" w:cs="Times New Roman"/>
                <w:smallCaps/>
                <w:lang w:val="it-IT"/>
              </w:rPr>
              <w:t xml:space="preserve"> F.</w:t>
            </w:r>
            <w:r w:rsidRPr="002B70D7">
              <w:rPr>
                <w:rFonts w:ascii="Times New Roman" w:hAnsi="Times New Roman" w:cs="Times New Roman"/>
                <w:smallCaps/>
                <w:lang w:val="it-IT"/>
              </w:rPr>
              <w:t>,</w:t>
            </w:r>
            <w:r w:rsidRPr="00F1780C">
              <w:rPr>
                <w:rFonts w:ascii="Times New Roman" w:hAnsi="Times New Roman" w:cs="Times New Roman"/>
                <w:smallCaps/>
                <w:lang w:val="it-IT"/>
              </w:rPr>
              <w:t xml:space="preserve"> Peresani</w:t>
            </w:r>
            <w:r>
              <w:rPr>
                <w:rFonts w:ascii="Times New Roman" w:hAnsi="Times New Roman" w:cs="Times New Roman"/>
                <w:smallCaps/>
                <w:lang w:val="it-IT"/>
              </w:rPr>
              <w:t>,</w:t>
            </w:r>
            <w:r w:rsidRPr="00F1780C">
              <w:rPr>
                <w:rFonts w:ascii="Times New Roman" w:hAnsi="Times New Roman" w:cs="Times New Roman"/>
                <w:smallCaps/>
                <w:lang w:val="it-IT"/>
              </w:rPr>
              <w:t xml:space="preserve"> M.</w:t>
            </w:r>
            <w:r>
              <w:rPr>
                <w:rFonts w:ascii="Times New Roman" w:hAnsi="Times New Roman" w:cs="Times New Roman"/>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w:t>
            </w:r>
            <w:r w:rsidRPr="00F1780C">
              <w:rPr>
                <w:rFonts w:ascii="Times New Roman" w:hAnsi="Times New Roman" w:cs="Times New Roman"/>
                <w:b/>
                <w:smallCaps/>
                <w:lang w:val="it-IT"/>
              </w:rPr>
              <w:t>Ricci</w:t>
            </w:r>
            <w:r>
              <w:rPr>
                <w:rFonts w:ascii="Times New Roman" w:hAnsi="Times New Roman" w:cs="Times New Roman"/>
                <w:b/>
                <w:smallCaps/>
                <w:lang w:val="it-IT"/>
              </w:rPr>
              <w:t>,</w:t>
            </w:r>
            <w:r w:rsidRPr="00F1780C">
              <w:rPr>
                <w:rFonts w:ascii="Times New Roman" w:hAnsi="Times New Roman" w:cs="Times New Roman"/>
                <w:b/>
                <w:lang w:val="it-IT"/>
              </w:rPr>
              <w:t xml:space="preserve"> G.</w:t>
            </w:r>
            <w:r w:rsidRPr="00F1780C">
              <w:rPr>
                <w:rFonts w:ascii="Times New Roman" w:hAnsi="Times New Roman" w:cs="Times New Roman"/>
                <w:lang w:val="it-IT"/>
              </w:rPr>
              <w:t xml:space="preserve"> (2020)</w:t>
            </w:r>
            <w:r w:rsidRPr="002B70D7">
              <w:rPr>
                <w:rFonts w:ascii="Times New Roman" w:hAnsi="Times New Roman" w:cs="Times New Roman"/>
                <w:lang w:val="it-IT"/>
              </w:rPr>
              <w:t xml:space="preserve"> </w:t>
            </w:r>
            <w:r w:rsidRPr="00F1780C">
              <w:rPr>
                <w:rFonts w:ascii="Times New Roman" w:hAnsi="Times New Roman" w:cs="Times New Roman"/>
                <w:bCs/>
                <w:lang w:val="it-IT"/>
              </w:rPr>
              <w:t>–</w:t>
            </w:r>
            <w:r w:rsidRPr="00F1780C">
              <w:rPr>
                <w:rFonts w:ascii="Times New Roman" w:hAnsi="Times New Roman" w:cs="Times New Roman"/>
                <w:i/>
                <w:lang w:val="it-IT"/>
              </w:rPr>
              <w:t xml:space="preserve"> L’Epigravettiano recente-finale in Italia: nuovi dati sugli aspetti locali e interregionali nel Tardoglaciale</w:t>
            </w:r>
            <w:r w:rsidRPr="00F1780C">
              <w:rPr>
                <w:rFonts w:ascii="Times New Roman" w:hAnsi="Times New Roman" w:cs="Times New Roman"/>
                <w:lang w:val="it-IT"/>
              </w:rPr>
              <w:t xml:space="preserve">, in Atti LI Riunione Scientifica dell’Istituto Italiano di Preistoria e Protostoria. </w:t>
            </w:r>
            <w:r w:rsidRPr="00F1780C">
              <w:rPr>
                <w:rFonts w:ascii="Times New Roman" w:hAnsi="Times New Roman" w:cs="Times New Roman"/>
                <w:i/>
                <w:lang w:val="en-GB"/>
              </w:rPr>
              <w:t>Italy between Europe and the Mediterranean: mobility, interaction and exchange</w:t>
            </w:r>
            <w:r w:rsidRPr="00F1780C">
              <w:rPr>
                <w:rFonts w:ascii="Times New Roman" w:hAnsi="Times New Roman" w:cs="Times New Roman"/>
                <w:lang w:val="en-GB"/>
              </w:rPr>
              <w:t xml:space="preserve">. </w:t>
            </w:r>
            <w:r w:rsidRPr="00F1780C">
              <w:rPr>
                <w:rFonts w:ascii="Times New Roman" w:hAnsi="Times New Roman" w:cs="Times New Roman"/>
                <w:lang w:val="it-IT"/>
              </w:rPr>
              <w:t>Forlì (Italy), 12-15 October 2016.</w:t>
            </w:r>
          </w:p>
        </w:tc>
      </w:tr>
      <w:tr w:rsidR="00673B51" w:rsidRPr="00DD3F7C" w14:paraId="68CDC545" w14:textId="77777777" w:rsidTr="005D0C90">
        <w:tc>
          <w:tcPr>
            <w:tcW w:w="421" w:type="dxa"/>
          </w:tcPr>
          <w:p w14:paraId="4BFBF07F" w14:textId="77777777" w:rsidR="00673B51" w:rsidRPr="00654BE5" w:rsidRDefault="00673B51" w:rsidP="005D0C90">
            <w:pPr>
              <w:ind w:right="-1"/>
              <w:jc w:val="both"/>
              <w:rPr>
                <w:rFonts w:ascii="Times New Roman" w:hAnsi="Times New Roman" w:cs="Times New Roman"/>
                <w:b/>
              </w:rPr>
            </w:pPr>
            <w:r w:rsidRPr="00654BE5">
              <w:rPr>
                <w:rFonts w:ascii="Times New Roman" w:hAnsi="Times New Roman" w:cs="Times New Roman"/>
                <w:b/>
              </w:rPr>
              <w:t>4.</w:t>
            </w:r>
          </w:p>
        </w:tc>
        <w:tc>
          <w:tcPr>
            <w:tcW w:w="9207" w:type="dxa"/>
          </w:tcPr>
          <w:p w14:paraId="1B4608D6" w14:textId="77777777" w:rsidR="00673B51" w:rsidRPr="00654BE5" w:rsidRDefault="00673B51" w:rsidP="005D0C90">
            <w:pPr>
              <w:ind w:right="-1"/>
              <w:jc w:val="both"/>
              <w:rPr>
                <w:rFonts w:ascii="Times New Roman" w:hAnsi="Times New Roman" w:cs="Times New Roman"/>
                <w:bCs/>
                <w:lang w:val="it-IT"/>
              </w:rPr>
            </w:pPr>
            <w:r w:rsidRPr="00F1780C">
              <w:rPr>
                <w:rFonts w:ascii="Times New Roman" w:hAnsi="Times New Roman" w:cs="Times New Roman"/>
                <w:b/>
                <w:smallCaps/>
                <w:lang w:val="it-IT"/>
              </w:rPr>
              <w:t>Ricci</w:t>
            </w:r>
            <w:r>
              <w:rPr>
                <w:rFonts w:ascii="Times New Roman" w:hAnsi="Times New Roman" w:cs="Times New Roman"/>
                <w:b/>
                <w:smallCaps/>
                <w:lang w:val="it-IT"/>
              </w:rPr>
              <w:t>,</w:t>
            </w:r>
            <w:r w:rsidRPr="00F1780C">
              <w:rPr>
                <w:rFonts w:ascii="Times New Roman" w:hAnsi="Times New Roman" w:cs="Times New Roman"/>
                <w:b/>
                <w:smallCaps/>
                <w:lang w:val="it-IT"/>
              </w:rPr>
              <w:t xml:space="preserve"> G.</w:t>
            </w:r>
            <w:r>
              <w:rPr>
                <w:rFonts w:ascii="Times New Roman" w:hAnsi="Times New Roman" w:cs="Times New Roman"/>
                <w:b/>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Toniato</w:t>
            </w:r>
            <w:r>
              <w:rPr>
                <w:rFonts w:ascii="Times New Roman" w:hAnsi="Times New Roman" w:cs="Times New Roman"/>
                <w:smallCaps/>
                <w:lang w:val="it-IT"/>
              </w:rPr>
              <w:t>,</w:t>
            </w:r>
            <w:r w:rsidRPr="00F1780C">
              <w:rPr>
                <w:rFonts w:ascii="Times New Roman" w:hAnsi="Times New Roman" w:cs="Times New Roman"/>
                <w:smallCaps/>
                <w:lang w:val="it-IT"/>
              </w:rPr>
              <w:t xml:space="preserve"> G.</w:t>
            </w:r>
            <w:r w:rsidRPr="00F1780C">
              <w:rPr>
                <w:rFonts w:ascii="Times New Roman" w:hAnsi="Times New Roman" w:cs="Times New Roman"/>
                <w:lang w:val="it-IT"/>
              </w:rPr>
              <w:t xml:space="preserve"> (2018) </w:t>
            </w:r>
            <w:r w:rsidRPr="00F1780C">
              <w:rPr>
                <w:rFonts w:ascii="Times New Roman" w:hAnsi="Times New Roman" w:cs="Times New Roman"/>
                <w:bCs/>
                <w:lang w:val="it-IT"/>
              </w:rPr>
              <w:t>–</w:t>
            </w:r>
            <w:r w:rsidRPr="00F1780C">
              <w:rPr>
                <w:rFonts w:ascii="Times New Roman" w:hAnsi="Times New Roman" w:cs="Times New Roman"/>
                <w:lang w:val="it-IT"/>
              </w:rPr>
              <w:t xml:space="preserve"> </w:t>
            </w:r>
            <w:r w:rsidRPr="00F1780C">
              <w:rPr>
                <w:rFonts w:ascii="Times New Roman" w:hAnsi="Times New Roman" w:cs="Times New Roman"/>
                <w:i/>
                <w:lang w:val="it-IT"/>
              </w:rPr>
              <w:t xml:space="preserve">Il Musteriano di Grotta Spagnoli (Foggia), </w:t>
            </w:r>
            <w:r w:rsidRPr="00F1780C">
              <w:rPr>
                <w:rFonts w:ascii="Times New Roman" w:hAnsi="Times New Roman" w:cs="Times New Roman"/>
                <w:lang w:val="it-IT"/>
              </w:rPr>
              <w:t xml:space="preserve">in </w:t>
            </w:r>
            <w:r w:rsidRPr="00F1780C">
              <w:rPr>
                <w:rFonts w:ascii="Times New Roman" w:hAnsi="Times New Roman" w:cs="Times New Roman"/>
                <w:i/>
                <w:lang w:val="it-IT"/>
              </w:rPr>
              <w:t>Applicazioni tecnologiche allo studio di contesti paleolitici e mesolitici italiani - Application of emerging technologies to Italian Palaeolithic and Mesolithic case-studies</w:t>
            </w:r>
            <w:r w:rsidRPr="00F1780C">
              <w:rPr>
                <w:rFonts w:ascii="Times New Roman" w:hAnsi="Times New Roman" w:cs="Times New Roman"/>
                <w:lang w:val="it-IT"/>
              </w:rPr>
              <w:t>, IV annual meeting of Prehistory and Protohistory, 7-8 February 2018, Ferrara (Italy).</w:t>
            </w:r>
          </w:p>
        </w:tc>
      </w:tr>
      <w:tr w:rsidR="00673B51" w:rsidRPr="00DD3F7C" w14:paraId="195DEEC9" w14:textId="77777777" w:rsidTr="005D0C90">
        <w:tc>
          <w:tcPr>
            <w:tcW w:w="421" w:type="dxa"/>
          </w:tcPr>
          <w:p w14:paraId="3915C581" w14:textId="77777777" w:rsidR="00673B51" w:rsidRPr="00654BE5" w:rsidRDefault="00673B51" w:rsidP="005D0C90">
            <w:pPr>
              <w:ind w:right="-1"/>
              <w:jc w:val="both"/>
              <w:rPr>
                <w:rFonts w:ascii="Times New Roman" w:hAnsi="Times New Roman" w:cs="Times New Roman"/>
                <w:b/>
              </w:rPr>
            </w:pPr>
            <w:r w:rsidRPr="00654BE5">
              <w:rPr>
                <w:rFonts w:ascii="Times New Roman" w:hAnsi="Times New Roman" w:cs="Times New Roman"/>
                <w:b/>
              </w:rPr>
              <w:t>5.</w:t>
            </w:r>
          </w:p>
        </w:tc>
        <w:tc>
          <w:tcPr>
            <w:tcW w:w="9207" w:type="dxa"/>
          </w:tcPr>
          <w:p w14:paraId="1346ACC0" w14:textId="77777777" w:rsidR="00673B51" w:rsidRPr="001E193F" w:rsidRDefault="00673B51" w:rsidP="005D0C90">
            <w:pPr>
              <w:ind w:right="-1"/>
              <w:jc w:val="both"/>
              <w:rPr>
                <w:rFonts w:ascii="Times New Roman" w:hAnsi="Times New Roman" w:cs="Times New Roman"/>
                <w:bCs/>
                <w:lang w:val="it-IT"/>
              </w:rPr>
            </w:pPr>
            <w:r w:rsidRPr="00F1780C">
              <w:rPr>
                <w:rFonts w:ascii="Times New Roman" w:hAnsi="Times New Roman" w:cs="Times New Roman"/>
                <w:smallCaps/>
                <w:lang w:val="it-IT"/>
              </w:rPr>
              <w:t>Guerri</w:t>
            </w:r>
            <w:r>
              <w:rPr>
                <w:rFonts w:ascii="Times New Roman" w:hAnsi="Times New Roman" w:cs="Times New Roman"/>
                <w:smallCaps/>
                <w:lang w:val="it-IT"/>
              </w:rPr>
              <w:t>,</w:t>
            </w:r>
            <w:r w:rsidRPr="00F1780C">
              <w:rPr>
                <w:rFonts w:ascii="Times New Roman" w:hAnsi="Times New Roman" w:cs="Times New Roman"/>
                <w:smallCaps/>
                <w:lang w:val="it-IT"/>
              </w:rPr>
              <w:t xml:space="preserve"> M.</w:t>
            </w:r>
            <w:r w:rsidRPr="002B70D7">
              <w:rPr>
                <w:rFonts w:ascii="Times New Roman" w:hAnsi="Times New Roman" w:cs="Times New Roman"/>
                <w:smallCaps/>
                <w:lang w:val="it-IT"/>
              </w:rPr>
              <w:t>,</w:t>
            </w:r>
            <w:r w:rsidRPr="00F1780C">
              <w:rPr>
                <w:rFonts w:ascii="Times New Roman" w:hAnsi="Times New Roman" w:cs="Times New Roman"/>
                <w:smallCaps/>
                <w:lang w:val="it-IT"/>
              </w:rPr>
              <w:t xml:space="preserve"> </w:t>
            </w:r>
            <w:r w:rsidRPr="00F1780C">
              <w:rPr>
                <w:rFonts w:ascii="Times New Roman" w:hAnsi="Times New Roman" w:cs="Times New Roman"/>
                <w:b/>
                <w:smallCaps/>
                <w:lang w:val="it-IT"/>
              </w:rPr>
              <w:t>Ricci</w:t>
            </w:r>
            <w:r>
              <w:rPr>
                <w:rFonts w:ascii="Times New Roman" w:hAnsi="Times New Roman" w:cs="Times New Roman"/>
                <w:b/>
                <w:smallCaps/>
                <w:lang w:val="it-IT"/>
              </w:rPr>
              <w:t>,</w:t>
            </w:r>
            <w:r w:rsidRPr="00F1780C">
              <w:rPr>
                <w:rFonts w:ascii="Times New Roman" w:hAnsi="Times New Roman" w:cs="Times New Roman"/>
                <w:b/>
                <w:smallCaps/>
                <w:lang w:val="it-IT"/>
              </w:rPr>
              <w:t xml:space="preserve"> G</w:t>
            </w:r>
            <w:r w:rsidRPr="00F1780C">
              <w:rPr>
                <w:rFonts w:ascii="Times New Roman" w:hAnsi="Times New Roman" w:cs="Times New Roman"/>
                <w:smallCaps/>
                <w:lang w:val="it-IT"/>
              </w:rPr>
              <w:t>.</w:t>
            </w:r>
            <w:r w:rsidRPr="002B70D7">
              <w:rPr>
                <w:rFonts w:ascii="Times New Roman" w:hAnsi="Times New Roman" w:cs="Times New Roman"/>
                <w:smallCaps/>
                <w:lang w:val="it-IT"/>
              </w:rPr>
              <w:t>,</w:t>
            </w:r>
            <w:r w:rsidRPr="00F1780C">
              <w:rPr>
                <w:rFonts w:ascii="Times New Roman" w:hAnsi="Times New Roman" w:cs="Times New Roman"/>
                <w:i/>
                <w:smallCaps/>
                <w:lang w:val="it-IT"/>
              </w:rPr>
              <w:t xml:space="preserve"> </w:t>
            </w:r>
            <w:r w:rsidRPr="00F1780C">
              <w:rPr>
                <w:rFonts w:ascii="Times New Roman" w:hAnsi="Times New Roman" w:cs="Times New Roman"/>
                <w:smallCaps/>
                <w:lang w:val="it-IT"/>
              </w:rPr>
              <w:t>Carmignan</w:t>
            </w:r>
            <w:r w:rsidRPr="002B70D7">
              <w:rPr>
                <w:rFonts w:ascii="Times New Roman" w:hAnsi="Times New Roman" w:cs="Times New Roman"/>
                <w:smallCaps/>
                <w:lang w:val="it-IT"/>
              </w:rPr>
              <w:t>i</w:t>
            </w:r>
            <w:r>
              <w:rPr>
                <w:rFonts w:ascii="Times New Roman" w:hAnsi="Times New Roman" w:cs="Times New Roman"/>
                <w:smallCaps/>
                <w:lang w:val="it-IT"/>
              </w:rPr>
              <w:t>,</w:t>
            </w:r>
            <w:r w:rsidRPr="00F1780C">
              <w:rPr>
                <w:rFonts w:ascii="Times New Roman" w:hAnsi="Times New Roman" w:cs="Times New Roman"/>
                <w:smallCaps/>
                <w:lang w:val="it-IT"/>
              </w:rPr>
              <w:t xml:space="preserve"> L.</w:t>
            </w:r>
            <w:r w:rsidRPr="002B70D7">
              <w:rPr>
                <w:rFonts w:ascii="Times New Roman" w:hAnsi="Times New Roman" w:cs="Times New Roman"/>
                <w:smallCaps/>
                <w:lang w:val="it-IT"/>
              </w:rPr>
              <w:t>,</w:t>
            </w:r>
            <w:r w:rsidRPr="00F1780C">
              <w:rPr>
                <w:rFonts w:ascii="Times New Roman" w:hAnsi="Times New Roman" w:cs="Times New Roman"/>
                <w:i/>
                <w:smallCaps/>
                <w:lang w:val="it-IT"/>
              </w:rPr>
              <w:t xml:space="preserve"> </w:t>
            </w:r>
            <w:r w:rsidRPr="00F1780C">
              <w:rPr>
                <w:rFonts w:ascii="Times New Roman" w:hAnsi="Times New Roman" w:cs="Times New Roman"/>
                <w:smallCaps/>
                <w:lang w:val="it-IT"/>
              </w:rPr>
              <w:t>Romagnoli</w:t>
            </w:r>
            <w:r>
              <w:rPr>
                <w:rFonts w:ascii="Times New Roman" w:hAnsi="Times New Roman" w:cs="Times New Roman"/>
                <w:smallCaps/>
                <w:lang w:val="it-IT"/>
              </w:rPr>
              <w:t>,</w:t>
            </w:r>
            <w:r w:rsidRPr="00F1780C">
              <w:rPr>
                <w:rFonts w:ascii="Times New Roman" w:hAnsi="Times New Roman" w:cs="Times New Roman"/>
                <w:smallCaps/>
                <w:lang w:val="it-IT"/>
              </w:rPr>
              <w:t xml:space="preserve"> F.</w:t>
            </w:r>
            <w:r w:rsidRPr="002B70D7">
              <w:rPr>
                <w:rFonts w:ascii="Times New Roman" w:hAnsi="Times New Roman" w:cs="Times New Roman"/>
                <w:smallCaps/>
                <w:lang w:val="it-IT"/>
              </w:rPr>
              <w:t xml:space="preserve">, </w:t>
            </w:r>
            <w:r w:rsidRPr="00F1780C">
              <w:rPr>
                <w:rFonts w:ascii="Times New Roman" w:hAnsi="Times New Roman" w:cs="Times New Roman"/>
                <w:smallCaps/>
                <w:lang w:val="it-IT"/>
              </w:rPr>
              <w:t>Sarti</w:t>
            </w:r>
            <w:r>
              <w:rPr>
                <w:rFonts w:ascii="Times New Roman" w:hAnsi="Times New Roman" w:cs="Times New Roman"/>
                <w:smallCaps/>
                <w:lang w:val="it-IT"/>
              </w:rPr>
              <w:t>,</w:t>
            </w:r>
            <w:r w:rsidRPr="00F1780C">
              <w:rPr>
                <w:rFonts w:ascii="Times New Roman" w:hAnsi="Times New Roman" w:cs="Times New Roman"/>
                <w:smallCaps/>
                <w:lang w:val="it-IT"/>
              </w:rPr>
              <w:t xml:space="preserve"> L.</w:t>
            </w:r>
            <w:r>
              <w:rPr>
                <w:rFonts w:ascii="Times New Roman" w:hAnsi="Times New Roman" w:cs="Times New Roman"/>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Martini</w:t>
            </w:r>
            <w:r>
              <w:rPr>
                <w:rFonts w:ascii="Times New Roman" w:hAnsi="Times New Roman" w:cs="Times New Roman"/>
                <w:smallCaps/>
                <w:lang w:val="it-IT"/>
              </w:rPr>
              <w:t>,</w:t>
            </w:r>
            <w:r w:rsidRPr="00F1780C">
              <w:rPr>
                <w:rFonts w:ascii="Times New Roman" w:hAnsi="Times New Roman" w:cs="Times New Roman"/>
                <w:smallCaps/>
                <w:lang w:val="it-IT"/>
              </w:rPr>
              <w:t xml:space="preserve"> F.</w:t>
            </w:r>
            <w:r w:rsidRPr="00F1780C">
              <w:rPr>
                <w:rFonts w:ascii="Times New Roman" w:hAnsi="Times New Roman" w:cs="Times New Roman"/>
                <w:lang w:val="it-IT"/>
              </w:rPr>
              <w:t xml:space="preserve"> (2017)</w:t>
            </w:r>
            <w:r>
              <w:rPr>
                <w:rFonts w:ascii="Times New Roman" w:hAnsi="Times New Roman" w:cs="Times New Roman"/>
                <w:lang w:val="it-IT"/>
              </w:rPr>
              <w:t xml:space="preserve"> </w:t>
            </w:r>
            <w:r w:rsidRPr="00F1780C">
              <w:rPr>
                <w:rFonts w:ascii="Times New Roman" w:hAnsi="Times New Roman" w:cs="Times New Roman"/>
                <w:bCs/>
                <w:lang w:val="it-IT"/>
              </w:rPr>
              <w:t>–</w:t>
            </w:r>
            <w:r w:rsidRPr="00F1780C">
              <w:rPr>
                <w:rFonts w:ascii="Times New Roman" w:hAnsi="Times New Roman" w:cs="Times New Roman"/>
                <w:lang w:val="it-IT"/>
              </w:rPr>
              <w:t xml:space="preserve"> </w:t>
            </w:r>
            <w:r w:rsidRPr="00F1780C">
              <w:rPr>
                <w:rFonts w:ascii="Times New Roman" w:hAnsi="Times New Roman" w:cs="Times New Roman"/>
                <w:i/>
                <w:lang w:val="it-IT"/>
              </w:rPr>
              <w:t>Revisione delle industrie di Grotta Spagnoli B (Foggia),</w:t>
            </w:r>
            <w:r w:rsidRPr="00F1780C">
              <w:rPr>
                <w:rFonts w:ascii="Times New Roman" w:hAnsi="Times New Roman" w:cs="Times New Roman"/>
                <w:lang w:val="it-IT"/>
              </w:rPr>
              <w:t xml:space="preserve"> in </w:t>
            </w:r>
            <w:r w:rsidRPr="00931125">
              <w:rPr>
                <w:rFonts w:ascii="Times New Roman" w:hAnsi="Times New Roman" w:cs="Times New Roman"/>
                <w:i/>
                <w:iCs/>
                <w:lang w:val="it-IT"/>
              </w:rPr>
              <w:t>Atti XLVII Riunione Scientifica dell’Istituto Italiano di Preistoria e Protostoria. Preistoria e Protostoria della Puglia, Ostuni (Apulia - Italy)</w:t>
            </w:r>
            <w:r w:rsidRPr="00F1780C">
              <w:rPr>
                <w:rFonts w:ascii="Times New Roman" w:hAnsi="Times New Roman" w:cs="Times New Roman"/>
                <w:lang w:val="it-IT"/>
              </w:rPr>
              <w:t>, 9-13 October 2013, pp. 145-152.</w:t>
            </w:r>
          </w:p>
        </w:tc>
      </w:tr>
      <w:tr w:rsidR="00673B51" w14:paraId="77C3644B" w14:textId="77777777" w:rsidTr="005D0C90">
        <w:tc>
          <w:tcPr>
            <w:tcW w:w="421" w:type="dxa"/>
          </w:tcPr>
          <w:p w14:paraId="439E4EDD" w14:textId="77777777" w:rsidR="00673B51" w:rsidRPr="00654BE5" w:rsidRDefault="00673B51" w:rsidP="005D0C90">
            <w:pPr>
              <w:ind w:right="-1"/>
              <w:jc w:val="both"/>
              <w:rPr>
                <w:rFonts w:ascii="Times New Roman" w:hAnsi="Times New Roman" w:cs="Times New Roman"/>
                <w:b/>
              </w:rPr>
            </w:pPr>
            <w:r w:rsidRPr="00654BE5">
              <w:rPr>
                <w:rFonts w:ascii="Times New Roman" w:hAnsi="Times New Roman" w:cs="Times New Roman"/>
                <w:b/>
              </w:rPr>
              <w:t>6.</w:t>
            </w:r>
          </w:p>
        </w:tc>
        <w:tc>
          <w:tcPr>
            <w:tcW w:w="9207" w:type="dxa"/>
          </w:tcPr>
          <w:p w14:paraId="2B4456D1" w14:textId="77777777" w:rsidR="00673B51" w:rsidRDefault="00673B51" w:rsidP="005D0C90">
            <w:pPr>
              <w:ind w:right="-1"/>
              <w:jc w:val="both"/>
              <w:rPr>
                <w:rFonts w:ascii="Times New Roman" w:hAnsi="Times New Roman" w:cs="Times New Roman"/>
                <w:bCs/>
              </w:rPr>
            </w:pPr>
            <w:r w:rsidRPr="00F1780C">
              <w:rPr>
                <w:rFonts w:ascii="Times New Roman" w:hAnsi="Times New Roman" w:cs="Times New Roman"/>
                <w:smallCaps/>
              </w:rPr>
              <w:t>Romagnoli</w:t>
            </w:r>
            <w:r>
              <w:rPr>
                <w:rFonts w:ascii="Times New Roman" w:hAnsi="Times New Roman" w:cs="Times New Roman"/>
                <w:smallCaps/>
              </w:rPr>
              <w:t>,</w:t>
            </w:r>
            <w:r w:rsidRPr="00F1780C">
              <w:rPr>
                <w:rFonts w:ascii="Times New Roman" w:hAnsi="Times New Roman" w:cs="Times New Roman"/>
                <w:smallCaps/>
              </w:rPr>
              <w:t xml:space="preserve"> F.</w:t>
            </w:r>
            <w:r w:rsidRPr="00654BE5">
              <w:rPr>
                <w:rFonts w:ascii="Times New Roman" w:hAnsi="Times New Roman" w:cs="Times New Roman"/>
                <w:smallCaps/>
              </w:rPr>
              <w:t>,</w:t>
            </w:r>
            <w:r w:rsidRPr="00F1780C">
              <w:rPr>
                <w:rFonts w:ascii="Times New Roman" w:hAnsi="Times New Roman" w:cs="Times New Roman"/>
                <w:smallCaps/>
              </w:rPr>
              <w:t xml:space="preserve"> Carmignani</w:t>
            </w:r>
            <w:r>
              <w:rPr>
                <w:rFonts w:ascii="Times New Roman" w:hAnsi="Times New Roman" w:cs="Times New Roman"/>
                <w:smallCaps/>
              </w:rPr>
              <w:t>,</w:t>
            </w:r>
            <w:r w:rsidRPr="00F1780C">
              <w:rPr>
                <w:rFonts w:ascii="Times New Roman" w:hAnsi="Times New Roman" w:cs="Times New Roman"/>
                <w:smallCaps/>
              </w:rPr>
              <w:t xml:space="preserve"> L.</w:t>
            </w:r>
            <w:r w:rsidRPr="00654BE5">
              <w:rPr>
                <w:rFonts w:ascii="Times New Roman" w:hAnsi="Times New Roman" w:cs="Times New Roman"/>
                <w:smallCaps/>
              </w:rPr>
              <w:t>,</w:t>
            </w:r>
            <w:r w:rsidRPr="00F1780C">
              <w:rPr>
                <w:rFonts w:ascii="Times New Roman" w:hAnsi="Times New Roman" w:cs="Times New Roman"/>
                <w:smallCaps/>
              </w:rPr>
              <w:t xml:space="preserve"> Trenti</w:t>
            </w:r>
            <w:r>
              <w:rPr>
                <w:rFonts w:ascii="Times New Roman" w:hAnsi="Times New Roman" w:cs="Times New Roman"/>
                <w:smallCaps/>
              </w:rPr>
              <w:t>,</w:t>
            </w:r>
            <w:r w:rsidRPr="00F1780C">
              <w:rPr>
                <w:rFonts w:ascii="Times New Roman" w:hAnsi="Times New Roman" w:cs="Times New Roman"/>
                <w:smallCaps/>
              </w:rPr>
              <w:t xml:space="preserve"> F.</w:t>
            </w:r>
            <w:r w:rsidRPr="00654BE5">
              <w:rPr>
                <w:rFonts w:ascii="Times New Roman" w:hAnsi="Times New Roman" w:cs="Times New Roman"/>
                <w:smallCaps/>
              </w:rPr>
              <w:t>,</w:t>
            </w:r>
            <w:r w:rsidRPr="00F1780C">
              <w:rPr>
                <w:rFonts w:ascii="Times New Roman" w:hAnsi="Times New Roman" w:cs="Times New Roman"/>
                <w:smallCaps/>
              </w:rPr>
              <w:t xml:space="preserve"> Nannini</w:t>
            </w:r>
            <w:r>
              <w:rPr>
                <w:rFonts w:ascii="Times New Roman" w:hAnsi="Times New Roman" w:cs="Times New Roman"/>
                <w:smallCaps/>
              </w:rPr>
              <w:t>,</w:t>
            </w:r>
            <w:r w:rsidRPr="00F1780C">
              <w:rPr>
                <w:rFonts w:ascii="Times New Roman" w:hAnsi="Times New Roman" w:cs="Times New Roman"/>
                <w:smallCaps/>
              </w:rPr>
              <w:t xml:space="preserve"> L.</w:t>
            </w:r>
            <w:r w:rsidRPr="00654BE5">
              <w:rPr>
                <w:rFonts w:ascii="Times New Roman" w:hAnsi="Times New Roman" w:cs="Times New Roman"/>
                <w:smallCaps/>
              </w:rPr>
              <w:t>,</w:t>
            </w:r>
            <w:r w:rsidRPr="00F1780C">
              <w:rPr>
                <w:rFonts w:ascii="Times New Roman" w:hAnsi="Times New Roman" w:cs="Times New Roman"/>
                <w:smallCaps/>
              </w:rPr>
              <w:t xml:space="preserve"> </w:t>
            </w:r>
            <w:r w:rsidRPr="00F1780C">
              <w:rPr>
                <w:rFonts w:ascii="Times New Roman" w:hAnsi="Times New Roman" w:cs="Times New Roman"/>
                <w:b/>
                <w:smallCaps/>
              </w:rPr>
              <w:t>Ricci</w:t>
            </w:r>
            <w:r>
              <w:rPr>
                <w:rFonts w:ascii="Times New Roman" w:hAnsi="Times New Roman" w:cs="Times New Roman"/>
                <w:b/>
                <w:smallCaps/>
              </w:rPr>
              <w:t>,</w:t>
            </w:r>
            <w:r w:rsidRPr="00F1780C">
              <w:rPr>
                <w:rFonts w:ascii="Times New Roman" w:hAnsi="Times New Roman" w:cs="Times New Roman"/>
                <w:b/>
                <w:smallCaps/>
              </w:rPr>
              <w:t xml:space="preserve"> G</w:t>
            </w:r>
            <w:r w:rsidRPr="00F1780C">
              <w:rPr>
                <w:rFonts w:ascii="Times New Roman" w:hAnsi="Times New Roman" w:cs="Times New Roman"/>
                <w:smallCaps/>
              </w:rPr>
              <w:t>.</w:t>
            </w:r>
            <w:r w:rsidRPr="00654BE5">
              <w:rPr>
                <w:rFonts w:ascii="Times New Roman" w:hAnsi="Times New Roman" w:cs="Times New Roman"/>
                <w:smallCaps/>
              </w:rPr>
              <w:t xml:space="preserve">, </w:t>
            </w:r>
            <w:r w:rsidRPr="00F1780C">
              <w:rPr>
                <w:rFonts w:ascii="Times New Roman" w:hAnsi="Times New Roman" w:cs="Times New Roman"/>
                <w:smallCaps/>
              </w:rPr>
              <w:t>Lo Vetro</w:t>
            </w:r>
            <w:r>
              <w:rPr>
                <w:rFonts w:ascii="Times New Roman" w:hAnsi="Times New Roman" w:cs="Times New Roman"/>
                <w:smallCaps/>
              </w:rPr>
              <w:t>,</w:t>
            </w:r>
            <w:r w:rsidRPr="00F1780C">
              <w:rPr>
                <w:rFonts w:ascii="Times New Roman" w:hAnsi="Times New Roman" w:cs="Times New Roman"/>
                <w:smallCaps/>
              </w:rPr>
              <w:t xml:space="preserve"> D.</w:t>
            </w:r>
            <w:r w:rsidRPr="00654BE5">
              <w:rPr>
                <w:rFonts w:ascii="Times New Roman" w:hAnsi="Times New Roman" w:cs="Times New Roman"/>
                <w:smallCaps/>
              </w:rPr>
              <w:t>,</w:t>
            </w:r>
            <w:r w:rsidRPr="00F1780C">
              <w:rPr>
                <w:rFonts w:ascii="Times New Roman" w:hAnsi="Times New Roman" w:cs="Times New Roman"/>
                <w:smallCaps/>
              </w:rPr>
              <w:t xml:space="preserve"> Martini</w:t>
            </w:r>
            <w:r>
              <w:rPr>
                <w:rFonts w:ascii="Times New Roman" w:hAnsi="Times New Roman" w:cs="Times New Roman"/>
                <w:smallCaps/>
              </w:rPr>
              <w:t>,</w:t>
            </w:r>
            <w:r w:rsidRPr="00F1780C">
              <w:rPr>
                <w:rFonts w:ascii="Times New Roman" w:hAnsi="Times New Roman" w:cs="Times New Roman"/>
                <w:smallCaps/>
              </w:rPr>
              <w:t xml:space="preserve"> F.</w:t>
            </w:r>
            <w:r>
              <w:rPr>
                <w:rFonts w:ascii="Times New Roman" w:hAnsi="Times New Roman" w:cs="Times New Roman"/>
                <w:smallCaps/>
              </w:rPr>
              <w:t xml:space="preserve"> </w:t>
            </w:r>
            <w:r w:rsidRPr="00E16B7F">
              <w:rPr>
                <w:rFonts w:ascii="Times New Roman" w:hAnsi="Times New Roman" w:cs="Times New Roman"/>
                <w:smallCaps/>
              </w:rPr>
              <w:t>&amp;</w:t>
            </w:r>
            <w:r w:rsidRPr="00F1780C">
              <w:rPr>
                <w:rFonts w:ascii="Times New Roman" w:hAnsi="Times New Roman" w:cs="Times New Roman"/>
                <w:smallCaps/>
              </w:rPr>
              <w:t xml:space="preserve"> Sarti</w:t>
            </w:r>
            <w:r>
              <w:rPr>
                <w:rFonts w:ascii="Times New Roman" w:hAnsi="Times New Roman" w:cs="Times New Roman"/>
                <w:smallCaps/>
              </w:rPr>
              <w:t>,</w:t>
            </w:r>
            <w:r w:rsidRPr="00F1780C">
              <w:rPr>
                <w:rFonts w:ascii="Times New Roman" w:hAnsi="Times New Roman" w:cs="Times New Roman"/>
                <w:smallCaps/>
              </w:rPr>
              <w:t xml:space="preserve"> L.</w:t>
            </w:r>
            <w:r w:rsidRPr="00F1780C">
              <w:rPr>
                <w:rFonts w:ascii="Times New Roman" w:hAnsi="Times New Roman" w:cs="Times New Roman"/>
              </w:rPr>
              <w:t xml:space="preserve"> (2016)</w:t>
            </w:r>
            <w:r>
              <w:rPr>
                <w:rFonts w:ascii="Times New Roman" w:hAnsi="Times New Roman" w:cs="Times New Roman"/>
              </w:rPr>
              <w:t xml:space="preserve"> </w:t>
            </w:r>
            <w:r w:rsidRPr="00931125">
              <w:rPr>
                <w:rFonts w:ascii="Times New Roman" w:hAnsi="Times New Roman" w:cs="Times New Roman"/>
                <w:bCs/>
              </w:rPr>
              <w:t>–</w:t>
            </w:r>
            <w:r w:rsidRPr="00F1780C">
              <w:rPr>
                <w:rFonts w:ascii="Times New Roman" w:hAnsi="Times New Roman" w:cs="Times New Roman"/>
              </w:rPr>
              <w:t xml:space="preserve"> </w:t>
            </w:r>
            <w:r w:rsidRPr="00F1780C">
              <w:rPr>
                <w:rFonts w:ascii="Times New Roman" w:hAnsi="Times New Roman" w:cs="Times New Roman"/>
                <w:i/>
              </w:rPr>
              <w:t>Raw material procurement and productive sequences in the Paleolithic of southern Italy: the Tyrrhenian and Ionian areas</w:t>
            </w:r>
            <w:r w:rsidRPr="00F1780C">
              <w:rPr>
                <w:rFonts w:ascii="Times New Roman" w:hAnsi="Times New Roman" w:cs="Times New Roman"/>
              </w:rPr>
              <w:t xml:space="preserve">, en </w:t>
            </w:r>
            <w:r w:rsidRPr="00F1780C">
              <w:rPr>
                <w:rFonts w:ascii="Times New Roman" w:hAnsi="Times New Roman" w:cs="Times New Roman"/>
                <w:i/>
              </w:rPr>
              <w:t>Ressources lithiques, productions et transferts entre Alpes et Méditerranée,</w:t>
            </w:r>
            <w:r w:rsidRPr="00F1780C">
              <w:rPr>
                <w:rFonts w:ascii="Times New Roman" w:hAnsi="Times New Roman" w:cs="Times New Roman"/>
              </w:rPr>
              <w:t xml:space="preserve"> </w:t>
            </w:r>
            <w:r>
              <w:rPr>
                <w:rFonts w:ascii="Times New Roman" w:hAnsi="Times New Roman" w:cs="Times New Roman"/>
              </w:rPr>
              <w:t>i</w:t>
            </w:r>
            <w:r w:rsidRPr="00F1780C">
              <w:rPr>
                <w:rFonts w:ascii="Times New Roman" w:hAnsi="Times New Roman" w:cs="Times New Roman"/>
              </w:rPr>
              <w:t xml:space="preserve">n </w:t>
            </w:r>
            <w:r w:rsidRPr="00E32444">
              <w:rPr>
                <w:rFonts w:ascii="Times New Roman" w:hAnsi="Times New Roman" w:cs="Times New Roman"/>
                <w:smallCaps/>
              </w:rPr>
              <w:t>Tomasso, A., Binder, D., Martino, G., Simon, P., Porraz, G., Naudinot, N</w:t>
            </w:r>
            <w:r w:rsidRPr="00F1780C">
              <w:rPr>
                <w:rFonts w:ascii="Times New Roman" w:hAnsi="Times New Roman" w:cs="Times New Roman"/>
              </w:rPr>
              <w:t xml:space="preserve">. (Eds.), </w:t>
            </w:r>
            <w:r w:rsidRPr="00931125">
              <w:rPr>
                <w:rFonts w:ascii="Times New Roman" w:hAnsi="Times New Roman" w:cs="Times New Roman"/>
                <w:i/>
                <w:iCs/>
              </w:rPr>
              <w:t>Ressources Lithiques, Productions et Transferts Entre Alpes et Méditerranée</w:t>
            </w:r>
            <w:r w:rsidRPr="00F1780C">
              <w:rPr>
                <w:rFonts w:ascii="Times New Roman" w:hAnsi="Times New Roman" w:cs="Times New Roman"/>
              </w:rPr>
              <w:t>, SPF, 5. Presented at the journée de la société préhistorique française de Nice, 28-29 mars 2013. Société préhistorique française, Paris, pp.185–205.</w:t>
            </w:r>
          </w:p>
        </w:tc>
      </w:tr>
    </w:tbl>
    <w:p w14:paraId="1DEB7F51" w14:textId="77777777" w:rsidR="00673B51" w:rsidRPr="006A54CA" w:rsidRDefault="00673B51" w:rsidP="00673B51">
      <w:pPr>
        <w:spacing w:after="0" w:line="240" w:lineRule="auto"/>
        <w:ind w:right="-1"/>
        <w:jc w:val="both"/>
        <w:rPr>
          <w:rFonts w:ascii="Times New Roman" w:hAnsi="Times New Roman" w:cs="Times New Roman"/>
          <w:bCs/>
          <w:i/>
          <w:iCs/>
          <w:color w:val="806000" w:themeColor="accent4" w:themeShade="80"/>
          <w:sz w:val="10"/>
          <w:szCs w:val="10"/>
        </w:rPr>
      </w:pPr>
    </w:p>
    <w:p w14:paraId="6E8019D2" w14:textId="77777777" w:rsidR="00673B51" w:rsidRPr="00654BE5" w:rsidRDefault="00673B51" w:rsidP="00673B51">
      <w:pPr>
        <w:spacing w:after="0" w:line="240" w:lineRule="auto"/>
        <w:ind w:right="-1"/>
        <w:jc w:val="both"/>
        <w:rPr>
          <w:rFonts w:ascii="Times New Roman" w:hAnsi="Times New Roman" w:cs="Times New Roman"/>
          <w:bCs/>
          <w:i/>
          <w:iCs/>
          <w:color w:val="806000" w:themeColor="accent4" w:themeShade="80"/>
        </w:rPr>
      </w:pPr>
      <w:r w:rsidRPr="00F1780C">
        <w:rPr>
          <w:rFonts w:ascii="Times New Roman" w:hAnsi="Times New Roman" w:cs="Times New Roman"/>
          <w:bCs/>
          <w:i/>
          <w:iCs/>
          <w:color w:val="806000" w:themeColor="accent4" w:themeShade="80"/>
        </w:rPr>
        <w:t>Articles à comité de lecture réduit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0B317A" w14:paraId="786704E0" w14:textId="77777777" w:rsidTr="005D0C90">
        <w:tc>
          <w:tcPr>
            <w:tcW w:w="421" w:type="dxa"/>
          </w:tcPr>
          <w:p w14:paraId="773C9504" w14:textId="36F4FE75" w:rsidR="000B317A" w:rsidRDefault="000B317A" w:rsidP="005D0C90">
            <w:pPr>
              <w:ind w:right="-1"/>
              <w:jc w:val="both"/>
              <w:rPr>
                <w:rFonts w:ascii="Times New Roman" w:hAnsi="Times New Roman" w:cs="Times New Roman"/>
                <w:b/>
                <w:bCs/>
              </w:rPr>
            </w:pPr>
            <w:r>
              <w:rPr>
                <w:rFonts w:ascii="Times New Roman" w:hAnsi="Times New Roman" w:cs="Times New Roman"/>
                <w:b/>
                <w:bCs/>
              </w:rPr>
              <w:t>1.</w:t>
            </w:r>
          </w:p>
        </w:tc>
        <w:tc>
          <w:tcPr>
            <w:tcW w:w="9207" w:type="dxa"/>
          </w:tcPr>
          <w:p w14:paraId="6A2DC18C" w14:textId="61E433D2" w:rsidR="000B317A" w:rsidRPr="000B317A" w:rsidRDefault="000B317A" w:rsidP="005D0C90">
            <w:pPr>
              <w:ind w:right="-1"/>
              <w:jc w:val="both"/>
              <w:rPr>
                <w:rFonts w:ascii="Times New Roman" w:hAnsi="Times New Roman" w:cs="Times New Roman"/>
                <w:b/>
                <w:bCs/>
                <w:smallCaps/>
              </w:rPr>
            </w:pPr>
            <w:r w:rsidRPr="002B70D7">
              <w:rPr>
                <w:rFonts w:ascii="Times New Roman" w:hAnsi="Times New Roman" w:cs="Times New Roman"/>
                <w:b/>
                <w:smallCaps/>
              </w:rPr>
              <w:t>Ricci</w:t>
            </w:r>
            <w:r>
              <w:rPr>
                <w:rFonts w:ascii="Times New Roman" w:hAnsi="Times New Roman" w:cs="Times New Roman"/>
                <w:b/>
                <w:smallCaps/>
              </w:rPr>
              <w:t>,</w:t>
            </w:r>
            <w:r w:rsidRPr="002B70D7">
              <w:rPr>
                <w:rFonts w:ascii="Times New Roman" w:hAnsi="Times New Roman" w:cs="Times New Roman"/>
                <w:b/>
                <w:smallCaps/>
              </w:rPr>
              <w:t xml:space="preserve"> G.</w:t>
            </w:r>
            <w:r w:rsidRPr="002B70D7">
              <w:rPr>
                <w:rFonts w:ascii="Times New Roman" w:hAnsi="Times New Roman" w:cs="Times New Roman"/>
                <w:bCs/>
                <w:smallCaps/>
              </w:rPr>
              <w:t>, Audiard</w:t>
            </w:r>
            <w:r>
              <w:rPr>
                <w:rFonts w:ascii="Times New Roman" w:hAnsi="Times New Roman" w:cs="Times New Roman"/>
                <w:bCs/>
                <w:smallCaps/>
              </w:rPr>
              <w:t>,</w:t>
            </w:r>
            <w:r w:rsidRPr="002B70D7">
              <w:rPr>
                <w:rFonts w:ascii="Times New Roman" w:hAnsi="Times New Roman" w:cs="Times New Roman"/>
                <w:bCs/>
                <w:smallCaps/>
              </w:rPr>
              <w:t xml:space="preserve"> B., Hoareau</w:t>
            </w:r>
            <w:r>
              <w:rPr>
                <w:rFonts w:ascii="Times New Roman" w:hAnsi="Times New Roman" w:cs="Times New Roman"/>
                <w:bCs/>
                <w:smallCaps/>
              </w:rPr>
              <w:t>,</w:t>
            </w:r>
            <w:r w:rsidRPr="002B70D7">
              <w:rPr>
                <w:rFonts w:ascii="Times New Roman" w:hAnsi="Times New Roman" w:cs="Times New Roman"/>
                <w:bCs/>
                <w:smallCaps/>
              </w:rPr>
              <w:t xml:space="preserve"> L., Julien</w:t>
            </w:r>
            <w:r>
              <w:rPr>
                <w:rFonts w:ascii="Times New Roman" w:hAnsi="Times New Roman" w:cs="Times New Roman"/>
                <w:bCs/>
                <w:smallCaps/>
              </w:rPr>
              <w:t>,</w:t>
            </w:r>
            <w:r w:rsidRPr="002B70D7">
              <w:rPr>
                <w:rFonts w:ascii="Times New Roman" w:hAnsi="Times New Roman" w:cs="Times New Roman"/>
                <w:bCs/>
                <w:smallCaps/>
              </w:rPr>
              <w:t xml:space="preserve"> M.-A.,</w:t>
            </w:r>
            <w:r w:rsidRPr="002B70D7">
              <w:rPr>
                <w:rFonts w:ascii="Times New Roman" w:hAnsi="Times New Roman" w:cs="Times New Roman"/>
                <w:smallCaps/>
              </w:rPr>
              <w:t xml:space="preserve"> Szymanek</w:t>
            </w:r>
            <w:r>
              <w:rPr>
                <w:rFonts w:ascii="Times New Roman" w:hAnsi="Times New Roman" w:cs="Times New Roman"/>
                <w:smallCaps/>
              </w:rPr>
              <w:t>,</w:t>
            </w:r>
            <w:r w:rsidRPr="002B70D7">
              <w:rPr>
                <w:rFonts w:ascii="Times New Roman" w:hAnsi="Times New Roman" w:cs="Times New Roman"/>
              </w:rPr>
              <w:t xml:space="preserve"> M.</w:t>
            </w:r>
            <w:r w:rsidRPr="00CA33A3">
              <w:rPr>
                <w:rFonts w:ascii="Times New Roman" w:hAnsi="Times New Roman" w:cs="Times New Roman"/>
              </w:rPr>
              <w:t>,</w:t>
            </w:r>
            <w:r w:rsidRPr="00CA33A3">
              <w:rPr>
                <w:rFonts w:ascii="Times New Roman" w:hAnsi="Times New Roman" w:cs="Times New Roman"/>
                <w:b/>
                <w:bCs/>
              </w:rPr>
              <w:t xml:space="preserve"> </w:t>
            </w:r>
            <w:r w:rsidRPr="002B70D7">
              <w:rPr>
                <w:rFonts w:ascii="Times New Roman" w:hAnsi="Times New Roman" w:cs="Times New Roman"/>
                <w:bCs/>
                <w:smallCaps/>
              </w:rPr>
              <w:t>Porraz</w:t>
            </w:r>
            <w:r>
              <w:rPr>
                <w:rFonts w:ascii="Times New Roman" w:hAnsi="Times New Roman" w:cs="Times New Roman"/>
                <w:bCs/>
                <w:smallCaps/>
              </w:rPr>
              <w:t>,</w:t>
            </w:r>
            <w:r w:rsidRPr="002B70D7">
              <w:rPr>
                <w:rFonts w:ascii="Times New Roman" w:hAnsi="Times New Roman" w:cs="Times New Roman"/>
                <w:bCs/>
                <w:smallCaps/>
              </w:rPr>
              <w:t xml:space="preserve"> G., Purdue</w:t>
            </w:r>
            <w:r>
              <w:rPr>
                <w:rFonts w:ascii="Times New Roman" w:hAnsi="Times New Roman" w:cs="Times New Roman"/>
                <w:bCs/>
                <w:smallCaps/>
              </w:rPr>
              <w:t>,</w:t>
            </w:r>
            <w:r w:rsidRPr="002B70D7">
              <w:rPr>
                <w:rFonts w:ascii="Times New Roman" w:hAnsi="Times New Roman" w:cs="Times New Roman"/>
                <w:bCs/>
                <w:smallCaps/>
              </w:rPr>
              <w:t xml:space="preserve"> L.</w:t>
            </w:r>
            <w:r>
              <w:rPr>
                <w:rFonts w:ascii="Times New Roman" w:hAnsi="Times New Roman" w:cs="Times New Roman"/>
                <w:bCs/>
                <w:smallCaps/>
              </w:rPr>
              <w:t xml:space="preserve"> </w:t>
            </w:r>
            <w:r w:rsidRPr="00E16B7F">
              <w:rPr>
                <w:rFonts w:ascii="Times New Roman" w:hAnsi="Times New Roman" w:cs="Times New Roman"/>
                <w:smallCaps/>
              </w:rPr>
              <w:t>&amp;</w:t>
            </w:r>
            <w:r w:rsidRPr="002B70D7">
              <w:rPr>
                <w:rFonts w:ascii="Times New Roman" w:hAnsi="Times New Roman" w:cs="Times New Roman"/>
                <w:bCs/>
                <w:smallCaps/>
              </w:rPr>
              <w:t xml:space="preserve"> Tomasso</w:t>
            </w:r>
            <w:r>
              <w:rPr>
                <w:rFonts w:ascii="Times New Roman" w:hAnsi="Times New Roman" w:cs="Times New Roman"/>
                <w:bCs/>
                <w:smallCaps/>
              </w:rPr>
              <w:t>,</w:t>
            </w:r>
            <w:r w:rsidRPr="002B70D7">
              <w:rPr>
                <w:rFonts w:ascii="Times New Roman" w:hAnsi="Times New Roman" w:cs="Times New Roman"/>
                <w:bCs/>
                <w:smallCaps/>
              </w:rPr>
              <w:t xml:space="preserve"> A. (</w:t>
            </w:r>
            <w:r>
              <w:rPr>
                <w:rFonts w:ascii="Times New Roman" w:hAnsi="Times New Roman" w:cs="Times New Roman"/>
                <w:bCs/>
              </w:rPr>
              <w:t>2023</w:t>
            </w:r>
            <w:r w:rsidRPr="002B70D7">
              <w:rPr>
                <w:rFonts w:ascii="Times New Roman" w:hAnsi="Times New Roman" w:cs="Times New Roman"/>
                <w:bCs/>
                <w:smallCaps/>
              </w:rPr>
              <w:t>)</w:t>
            </w:r>
            <w:r w:rsidRPr="002B70D7">
              <w:rPr>
                <w:rFonts w:ascii="Times New Roman" w:hAnsi="Times New Roman" w:cs="Times New Roman"/>
                <w:b/>
                <w:bCs/>
              </w:rPr>
              <w:t xml:space="preserve"> </w:t>
            </w:r>
            <w:r w:rsidRPr="00E16B7F">
              <w:rPr>
                <w:rFonts w:ascii="Times New Roman" w:hAnsi="Times New Roman" w:cs="Times New Roman"/>
                <w:bCs/>
              </w:rPr>
              <w:t>–</w:t>
            </w:r>
            <w:r w:rsidRPr="002B70D7">
              <w:rPr>
                <w:rFonts w:ascii="Times New Roman" w:hAnsi="Times New Roman" w:cs="Times New Roman"/>
                <w:b/>
                <w:bCs/>
              </w:rPr>
              <w:t xml:space="preserve"> </w:t>
            </w:r>
            <w:r w:rsidRPr="00E16B7F">
              <w:rPr>
                <w:rFonts w:ascii="Times New Roman" w:hAnsi="Times New Roman" w:cs="Times New Roman"/>
              </w:rPr>
              <w:t>La Baume de Monthiver : un site mésolithique dans la vallée du Jabron (Comps-sur-Artuby – Var)</w:t>
            </w:r>
            <w:r w:rsidRPr="002B70D7">
              <w:rPr>
                <w:rFonts w:ascii="Times New Roman" w:hAnsi="Times New Roman" w:cs="Times New Roman"/>
                <w:i/>
                <w:iCs/>
              </w:rPr>
              <w:t>.</w:t>
            </w:r>
            <w:r w:rsidRPr="002B70D7">
              <w:rPr>
                <w:rFonts w:ascii="Times New Roman" w:hAnsi="Times New Roman" w:cs="Times New Roman"/>
              </w:rPr>
              <w:t xml:space="preserve"> </w:t>
            </w:r>
            <w:r w:rsidRPr="00E16B7F">
              <w:rPr>
                <w:rFonts w:ascii="Times New Roman" w:hAnsi="Times New Roman" w:cs="Times New Roman"/>
                <w:i/>
                <w:iCs/>
              </w:rPr>
              <w:t>Bulletin de la Société préhistorique français</w:t>
            </w:r>
            <w:r w:rsidRPr="002B70D7">
              <w:rPr>
                <w:rFonts w:ascii="Times New Roman" w:hAnsi="Times New Roman" w:cs="Times New Roman"/>
              </w:rPr>
              <w:t>, Actualités scientifiques - Découvertes récentes</w:t>
            </w:r>
            <w:r w:rsidR="00A12CAC">
              <w:rPr>
                <w:rFonts w:ascii="Times New Roman" w:hAnsi="Times New Roman" w:cs="Times New Roman"/>
              </w:rPr>
              <w:t xml:space="preserve">, </w:t>
            </w:r>
            <w:r w:rsidR="00A12CAC" w:rsidRPr="00A12CAC">
              <w:rPr>
                <w:rFonts w:ascii="Times New Roman" w:hAnsi="Times New Roman" w:cs="Times New Roman"/>
              </w:rPr>
              <w:t>120, 4, pp. 629-633.</w:t>
            </w:r>
          </w:p>
        </w:tc>
      </w:tr>
      <w:tr w:rsidR="00673B51" w14:paraId="444C0B7E" w14:textId="77777777" w:rsidTr="005D0C90">
        <w:tc>
          <w:tcPr>
            <w:tcW w:w="421" w:type="dxa"/>
          </w:tcPr>
          <w:p w14:paraId="436B6D7F" w14:textId="009F3D7D" w:rsidR="00673B51" w:rsidRDefault="000B317A" w:rsidP="005D0C90">
            <w:pPr>
              <w:ind w:right="-1"/>
              <w:jc w:val="both"/>
              <w:rPr>
                <w:rFonts w:ascii="Times New Roman" w:hAnsi="Times New Roman" w:cs="Times New Roman"/>
                <w:b/>
                <w:bCs/>
              </w:rPr>
            </w:pPr>
            <w:r>
              <w:rPr>
                <w:rFonts w:ascii="Times New Roman" w:hAnsi="Times New Roman" w:cs="Times New Roman"/>
                <w:b/>
                <w:bCs/>
              </w:rPr>
              <w:t>2.</w:t>
            </w:r>
          </w:p>
        </w:tc>
        <w:tc>
          <w:tcPr>
            <w:tcW w:w="9207" w:type="dxa"/>
          </w:tcPr>
          <w:p w14:paraId="0B5483AC" w14:textId="155B5D2A" w:rsidR="00673B51" w:rsidRPr="00654BE5" w:rsidRDefault="00673B51" w:rsidP="005D0C90">
            <w:pPr>
              <w:ind w:right="-1"/>
              <w:jc w:val="both"/>
              <w:rPr>
                <w:rFonts w:ascii="Times New Roman" w:hAnsi="Times New Roman" w:cs="Times New Roman"/>
              </w:rPr>
            </w:pPr>
            <w:r w:rsidRPr="00931125">
              <w:rPr>
                <w:rFonts w:ascii="Times New Roman" w:hAnsi="Times New Roman" w:cs="Times New Roman"/>
                <w:b/>
                <w:bCs/>
                <w:smallCaps/>
              </w:rPr>
              <w:t>Ricci, G</w:t>
            </w:r>
            <w:r w:rsidRPr="002B70D7">
              <w:rPr>
                <w:rFonts w:ascii="Times New Roman" w:hAnsi="Times New Roman" w:cs="Times New Roman"/>
                <w:smallCaps/>
              </w:rPr>
              <w:t>.</w:t>
            </w:r>
            <w:r w:rsidRPr="002B70D7">
              <w:rPr>
                <w:rFonts w:ascii="Times New Roman" w:hAnsi="Times New Roman" w:cs="Times New Roman"/>
              </w:rPr>
              <w:t xml:space="preserve"> (2022) - </w:t>
            </w:r>
            <w:r w:rsidRPr="002B70D7">
              <w:rPr>
                <w:rFonts w:ascii="Times New Roman" w:hAnsi="Times New Roman" w:cs="Times New Roman"/>
                <w:i/>
                <w:iCs/>
              </w:rPr>
              <w:t xml:space="preserve">Comps-sur-Artuby. La Baume de Monthiver </w:t>
            </w:r>
            <w:r w:rsidRPr="00573F93">
              <w:rPr>
                <w:rFonts w:ascii="Times New Roman" w:hAnsi="Times New Roman" w:cs="Times New Roman"/>
                <w:i/>
                <w:iCs/>
              </w:rPr>
              <w:t>- FP – Paleo et Meso</w:t>
            </w:r>
            <w:r w:rsidRPr="002B70D7">
              <w:rPr>
                <w:rFonts w:ascii="Times New Roman" w:hAnsi="Times New Roman" w:cs="Times New Roman"/>
                <w:i/>
                <w:iCs/>
              </w:rPr>
              <w:t>.</w:t>
            </w:r>
            <w:r w:rsidRPr="002B70D7">
              <w:rPr>
                <w:rFonts w:ascii="Times New Roman" w:hAnsi="Times New Roman" w:cs="Times New Roman"/>
              </w:rPr>
              <w:t xml:space="preserve"> Bilan scientifique de la région Provence - Alpes - Côte d’Azur 2022.</w:t>
            </w:r>
            <w:r w:rsidRPr="002B70D7">
              <w:rPr>
                <w:rFonts w:ascii="Times New Roman" w:hAnsi="Times New Roman" w:cs="Times New Roman"/>
                <w:b/>
                <w:bCs/>
              </w:rPr>
              <w:t xml:space="preserve"> </w:t>
            </w:r>
            <w:r w:rsidRPr="002B70D7">
              <w:rPr>
                <w:rFonts w:ascii="Times New Roman" w:hAnsi="Times New Roman" w:cs="Times New Roman"/>
              </w:rPr>
              <w:t>Préfecture de la région Provence - Alpes - Côte d’Azur, direction régionale des affaires culturelles, Service Régional de l’Archéologie.</w:t>
            </w:r>
          </w:p>
        </w:tc>
      </w:tr>
      <w:tr w:rsidR="00673B51" w14:paraId="2AE8E19B" w14:textId="77777777" w:rsidTr="005D0C90">
        <w:tc>
          <w:tcPr>
            <w:tcW w:w="421" w:type="dxa"/>
          </w:tcPr>
          <w:p w14:paraId="3461A87B" w14:textId="2F5CB862" w:rsidR="00673B51" w:rsidRDefault="000B317A" w:rsidP="005D0C90">
            <w:pPr>
              <w:ind w:right="-1"/>
              <w:jc w:val="both"/>
              <w:rPr>
                <w:rFonts w:ascii="Times New Roman" w:hAnsi="Times New Roman" w:cs="Times New Roman"/>
                <w:b/>
                <w:bCs/>
              </w:rPr>
            </w:pPr>
            <w:r>
              <w:rPr>
                <w:rFonts w:ascii="Times New Roman" w:hAnsi="Times New Roman" w:cs="Times New Roman"/>
                <w:b/>
                <w:bCs/>
              </w:rPr>
              <w:t>3</w:t>
            </w:r>
            <w:r w:rsidR="00673B51">
              <w:rPr>
                <w:rFonts w:ascii="Times New Roman" w:hAnsi="Times New Roman" w:cs="Times New Roman"/>
                <w:b/>
                <w:bCs/>
              </w:rPr>
              <w:t>.</w:t>
            </w:r>
          </w:p>
        </w:tc>
        <w:tc>
          <w:tcPr>
            <w:tcW w:w="9207" w:type="dxa"/>
          </w:tcPr>
          <w:p w14:paraId="21894A02" w14:textId="77777777" w:rsidR="00673B51" w:rsidRDefault="00673B51" w:rsidP="005D0C90">
            <w:pPr>
              <w:ind w:right="-1"/>
              <w:jc w:val="both"/>
              <w:rPr>
                <w:rFonts w:ascii="Times New Roman" w:hAnsi="Times New Roman" w:cs="Times New Roman"/>
                <w:b/>
                <w:bCs/>
              </w:rPr>
            </w:pPr>
            <w:r w:rsidRPr="00F1780C">
              <w:rPr>
                <w:rFonts w:ascii="Times New Roman" w:hAnsi="Times New Roman" w:cs="Times New Roman"/>
                <w:b/>
                <w:bCs/>
                <w:smallCaps/>
              </w:rPr>
              <w:t>Ricci</w:t>
            </w:r>
            <w:r>
              <w:rPr>
                <w:rFonts w:ascii="Times New Roman" w:hAnsi="Times New Roman" w:cs="Times New Roman"/>
                <w:b/>
                <w:bCs/>
                <w:smallCaps/>
              </w:rPr>
              <w:t>,</w:t>
            </w:r>
            <w:r w:rsidRPr="00F1780C">
              <w:rPr>
                <w:rFonts w:ascii="Times New Roman" w:hAnsi="Times New Roman" w:cs="Times New Roman"/>
                <w:b/>
                <w:bCs/>
                <w:smallCaps/>
              </w:rPr>
              <w:t xml:space="preserve"> G.</w:t>
            </w:r>
            <w:r w:rsidRPr="00F1780C">
              <w:rPr>
                <w:rFonts w:ascii="Times New Roman" w:hAnsi="Times New Roman" w:cs="Times New Roman"/>
                <w:bCs/>
              </w:rPr>
              <w:t xml:space="preserve"> (2019) - </w:t>
            </w:r>
            <w:r w:rsidRPr="00F1780C">
              <w:rPr>
                <w:rFonts w:ascii="Times New Roman" w:hAnsi="Times New Roman" w:cs="Times New Roman"/>
                <w:bCs/>
                <w:i/>
              </w:rPr>
              <w:t xml:space="preserve">Les traditions microlithiques Robberg et le dernier maximum glaciaire sur le site d’Heuningneskrans (province du Limpopo, Afrique du Sud), </w:t>
            </w:r>
            <w:r w:rsidRPr="00F1780C">
              <w:rPr>
                <w:rFonts w:ascii="Times New Roman" w:hAnsi="Times New Roman" w:cs="Times New Roman"/>
                <w:bCs/>
              </w:rPr>
              <w:t>LESEDI, Carnets de terrain Field Notes, 21, Juillet 219, Dossier préhistoire &amp; hommes moderne, CNRS, IFAS recherche, pp. 45-47.</w:t>
            </w:r>
          </w:p>
        </w:tc>
      </w:tr>
      <w:tr w:rsidR="00673B51" w:rsidRPr="00DD3F7C" w14:paraId="63EBC4FE" w14:textId="77777777" w:rsidTr="005D0C90">
        <w:tc>
          <w:tcPr>
            <w:tcW w:w="421" w:type="dxa"/>
          </w:tcPr>
          <w:p w14:paraId="4323B799" w14:textId="7219ABC3" w:rsidR="00673B51" w:rsidRDefault="000B317A" w:rsidP="005D0C90">
            <w:pPr>
              <w:ind w:right="-1"/>
              <w:jc w:val="both"/>
              <w:rPr>
                <w:rFonts w:ascii="Times New Roman" w:hAnsi="Times New Roman" w:cs="Times New Roman"/>
                <w:b/>
                <w:bCs/>
              </w:rPr>
            </w:pPr>
            <w:r>
              <w:rPr>
                <w:rFonts w:ascii="Times New Roman" w:hAnsi="Times New Roman" w:cs="Times New Roman"/>
                <w:b/>
                <w:bCs/>
              </w:rPr>
              <w:t>4</w:t>
            </w:r>
            <w:r w:rsidR="00673B51">
              <w:rPr>
                <w:rFonts w:ascii="Times New Roman" w:hAnsi="Times New Roman" w:cs="Times New Roman"/>
                <w:b/>
                <w:bCs/>
              </w:rPr>
              <w:t>.</w:t>
            </w:r>
          </w:p>
        </w:tc>
        <w:tc>
          <w:tcPr>
            <w:tcW w:w="9207" w:type="dxa"/>
          </w:tcPr>
          <w:p w14:paraId="4C473C94" w14:textId="77777777" w:rsidR="00673B51" w:rsidRPr="001E193F" w:rsidRDefault="00673B51" w:rsidP="005D0C90">
            <w:pPr>
              <w:ind w:right="-1"/>
              <w:jc w:val="both"/>
              <w:rPr>
                <w:rFonts w:ascii="Times New Roman" w:hAnsi="Times New Roman" w:cs="Times New Roman"/>
                <w:b/>
                <w:bCs/>
                <w:lang w:val="it-IT"/>
              </w:rPr>
            </w:pPr>
            <w:r w:rsidRPr="00F1780C">
              <w:rPr>
                <w:rFonts w:ascii="Times New Roman" w:hAnsi="Times New Roman" w:cs="Times New Roman"/>
                <w:smallCaps/>
                <w:lang w:val="it-IT"/>
              </w:rPr>
              <w:t>Notarangelo D., Filippi O.</w:t>
            </w:r>
            <w:r>
              <w:rPr>
                <w:rFonts w:ascii="Times New Roman" w:hAnsi="Times New Roman" w:cs="Times New Roman"/>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w:t>
            </w:r>
            <w:r w:rsidRPr="00F1780C">
              <w:rPr>
                <w:rFonts w:ascii="Times New Roman" w:hAnsi="Times New Roman" w:cs="Times New Roman"/>
                <w:b/>
                <w:smallCaps/>
                <w:lang w:val="it-IT"/>
              </w:rPr>
              <w:t>Ricci G</w:t>
            </w:r>
            <w:r w:rsidRPr="00F1780C">
              <w:rPr>
                <w:rFonts w:ascii="Times New Roman" w:hAnsi="Times New Roman" w:cs="Times New Roman"/>
                <w:smallCaps/>
                <w:lang w:val="it-IT"/>
              </w:rPr>
              <w:t>.</w:t>
            </w:r>
            <w:r w:rsidRPr="00F1780C">
              <w:rPr>
                <w:rFonts w:ascii="Times New Roman" w:hAnsi="Times New Roman" w:cs="Times New Roman"/>
                <w:lang w:val="it-IT"/>
              </w:rPr>
              <w:t xml:space="preserve"> (2018) - </w:t>
            </w:r>
            <w:r w:rsidRPr="00F1780C">
              <w:rPr>
                <w:rFonts w:ascii="Times New Roman" w:hAnsi="Times New Roman" w:cs="Times New Roman"/>
                <w:i/>
                <w:lang w:val="it-IT"/>
              </w:rPr>
              <w:t>Dentro l'umaNitA: una mostra contro la bugia della razza</w:t>
            </w:r>
            <w:r w:rsidRPr="00F1780C">
              <w:rPr>
                <w:rFonts w:ascii="Times New Roman" w:hAnsi="Times New Roman" w:cs="Times New Roman"/>
                <w:lang w:val="it-IT"/>
              </w:rPr>
              <w:t>. Sulle onde della Scienza ETS - Associazione Culturale per la Divulgazione e la Didattica Scientifica.</w:t>
            </w:r>
          </w:p>
        </w:tc>
      </w:tr>
    </w:tbl>
    <w:p w14:paraId="66F12C32" w14:textId="77777777" w:rsidR="00673B51" w:rsidRPr="006A54CA" w:rsidRDefault="00673B51" w:rsidP="00673B51">
      <w:pPr>
        <w:spacing w:after="0" w:line="240" w:lineRule="auto"/>
        <w:ind w:right="-1"/>
        <w:jc w:val="both"/>
        <w:rPr>
          <w:rFonts w:ascii="Times New Roman" w:hAnsi="Times New Roman" w:cs="Times New Roman"/>
          <w:b/>
          <w:bCs/>
          <w:i/>
          <w:iCs/>
          <w:color w:val="806000" w:themeColor="accent4" w:themeShade="80"/>
          <w:sz w:val="10"/>
          <w:szCs w:val="10"/>
          <w:lang w:val="it-IT"/>
        </w:rPr>
      </w:pPr>
    </w:p>
    <w:p w14:paraId="4D3977E5" w14:textId="77777777" w:rsidR="00673B51" w:rsidRDefault="00673B51" w:rsidP="00673B51">
      <w:pPr>
        <w:spacing w:after="0" w:line="240" w:lineRule="auto"/>
        <w:ind w:right="-1"/>
        <w:jc w:val="both"/>
        <w:rPr>
          <w:rFonts w:ascii="Times New Roman" w:hAnsi="Times New Roman" w:cs="Times New Roman"/>
          <w:i/>
          <w:iCs/>
          <w:color w:val="806000" w:themeColor="accent4" w:themeShade="80"/>
          <w:lang w:val="it-IT"/>
        </w:rPr>
      </w:pPr>
      <w:r w:rsidRPr="00F1780C">
        <w:rPr>
          <w:rFonts w:ascii="Times New Roman" w:hAnsi="Times New Roman" w:cs="Times New Roman"/>
          <w:i/>
          <w:iCs/>
          <w:color w:val="806000" w:themeColor="accent4" w:themeShade="80"/>
          <w:lang w:val="it-IT"/>
        </w:rPr>
        <w:t xml:space="preserve">Poster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673B51" w14:paraId="1689B8BF" w14:textId="77777777" w:rsidTr="005D0C90">
        <w:tc>
          <w:tcPr>
            <w:tcW w:w="421" w:type="dxa"/>
          </w:tcPr>
          <w:p w14:paraId="30B95E17" w14:textId="77777777" w:rsidR="00673B51" w:rsidRPr="006A54CA" w:rsidRDefault="00673B51" w:rsidP="005D0C90">
            <w:pPr>
              <w:ind w:right="-1"/>
              <w:jc w:val="both"/>
              <w:rPr>
                <w:rFonts w:ascii="Times New Roman" w:hAnsi="Times New Roman" w:cs="Times New Roman"/>
                <w:b/>
                <w:bCs/>
                <w:lang w:val="it-IT"/>
              </w:rPr>
            </w:pPr>
            <w:r w:rsidRPr="006A54CA">
              <w:rPr>
                <w:rFonts w:ascii="Times New Roman" w:hAnsi="Times New Roman" w:cs="Times New Roman"/>
                <w:b/>
                <w:bCs/>
                <w:lang w:val="it-IT"/>
              </w:rPr>
              <w:t>1.</w:t>
            </w:r>
          </w:p>
        </w:tc>
        <w:tc>
          <w:tcPr>
            <w:tcW w:w="9207" w:type="dxa"/>
          </w:tcPr>
          <w:p w14:paraId="525B6049" w14:textId="77777777" w:rsidR="00673B51" w:rsidRPr="00075252" w:rsidRDefault="00673B51" w:rsidP="005D0C90">
            <w:pPr>
              <w:ind w:right="-1"/>
              <w:jc w:val="both"/>
              <w:rPr>
                <w:rFonts w:ascii="Times New Roman" w:hAnsi="Times New Roman" w:cs="Times New Roman"/>
              </w:rPr>
            </w:pPr>
            <w:r w:rsidRPr="00F1780C">
              <w:rPr>
                <w:rFonts w:ascii="Times New Roman" w:hAnsi="Times New Roman" w:cs="Times New Roman"/>
                <w:smallCaps/>
              </w:rPr>
              <w:t>Cormarèche</w:t>
            </w:r>
            <w:r>
              <w:rPr>
                <w:rFonts w:ascii="Times New Roman" w:hAnsi="Times New Roman" w:cs="Times New Roman"/>
                <w:smallCaps/>
              </w:rPr>
              <w:t>,</w:t>
            </w:r>
            <w:r w:rsidRPr="00F1780C">
              <w:rPr>
                <w:rFonts w:ascii="Times New Roman" w:hAnsi="Times New Roman" w:cs="Times New Roman"/>
                <w:smallCaps/>
              </w:rPr>
              <w:t xml:space="preserve"> E.</w:t>
            </w:r>
            <w:r>
              <w:rPr>
                <w:rFonts w:ascii="Times New Roman" w:hAnsi="Times New Roman" w:cs="Times New Roman"/>
                <w:smallCaps/>
              </w:rPr>
              <w:t xml:space="preserve"> </w:t>
            </w:r>
            <w:r w:rsidRPr="00075252">
              <w:rPr>
                <w:rFonts w:ascii="Times New Roman" w:hAnsi="Times New Roman" w:cs="Times New Roman"/>
                <w:smallCaps/>
              </w:rPr>
              <w:t>&amp;</w:t>
            </w:r>
            <w:r w:rsidRPr="00F1780C">
              <w:rPr>
                <w:rFonts w:ascii="Times New Roman" w:hAnsi="Times New Roman" w:cs="Times New Roman"/>
                <w:b/>
                <w:bCs/>
                <w:smallCaps/>
              </w:rPr>
              <w:t xml:space="preserve"> Ricci</w:t>
            </w:r>
            <w:r>
              <w:rPr>
                <w:rFonts w:ascii="Times New Roman" w:hAnsi="Times New Roman" w:cs="Times New Roman"/>
                <w:b/>
                <w:bCs/>
                <w:smallCaps/>
              </w:rPr>
              <w:t>,</w:t>
            </w:r>
            <w:r w:rsidRPr="00F1780C">
              <w:rPr>
                <w:rFonts w:ascii="Times New Roman" w:hAnsi="Times New Roman" w:cs="Times New Roman"/>
                <w:b/>
                <w:bCs/>
                <w:smallCaps/>
              </w:rPr>
              <w:t xml:space="preserve"> G</w:t>
            </w:r>
            <w:r w:rsidRPr="00F1780C">
              <w:rPr>
                <w:rFonts w:ascii="Times New Roman" w:hAnsi="Times New Roman" w:cs="Times New Roman"/>
                <w:b/>
                <w:bCs/>
              </w:rPr>
              <w:t xml:space="preserve">. </w:t>
            </w:r>
            <w:r w:rsidRPr="00F1780C">
              <w:rPr>
                <w:rFonts w:ascii="Times New Roman" w:hAnsi="Times New Roman" w:cs="Times New Roman"/>
              </w:rPr>
              <w:t>2022 -</w:t>
            </w:r>
            <w:r w:rsidRPr="00F1780C">
              <w:rPr>
                <w:rFonts w:ascii="Times New Roman" w:hAnsi="Times New Roman" w:cs="Times New Roman"/>
                <w:b/>
                <w:bCs/>
              </w:rPr>
              <w:t xml:space="preserve"> </w:t>
            </w:r>
            <w:r w:rsidRPr="00F1780C">
              <w:rPr>
                <w:rFonts w:ascii="Times New Roman" w:hAnsi="Times New Roman" w:cs="Times New Roman"/>
                <w:i/>
                <w:iCs/>
              </w:rPr>
              <w:t>Les techniques de retouches abruptes sur les pointes et lamelles à dos : un exemple de protocole expérimental</w:t>
            </w:r>
            <w:r>
              <w:rPr>
                <w:rFonts w:ascii="Times New Roman" w:hAnsi="Times New Roman" w:cs="Times New Roman"/>
                <w:i/>
                <w:iCs/>
              </w:rPr>
              <w:t>,</w:t>
            </w:r>
            <w:r w:rsidRPr="00F1780C">
              <w:rPr>
                <w:rFonts w:ascii="Times New Roman" w:hAnsi="Times New Roman" w:cs="Times New Roman"/>
                <w:b/>
                <w:bCs/>
              </w:rPr>
              <w:t xml:space="preserve"> </w:t>
            </w:r>
            <w:r>
              <w:rPr>
                <w:rFonts w:ascii="Times New Roman" w:hAnsi="Times New Roman" w:cs="Times New Roman"/>
              </w:rPr>
              <w:t xml:space="preserve">in </w:t>
            </w:r>
            <w:r w:rsidRPr="00075252">
              <w:rPr>
                <w:rFonts w:ascii="Times New Roman" w:hAnsi="Times New Roman" w:cs="Times New Roman"/>
                <w:bCs/>
              </w:rPr>
              <w:t xml:space="preserve">6th </w:t>
            </w:r>
            <w:r>
              <w:rPr>
                <w:rFonts w:ascii="Times New Roman" w:hAnsi="Times New Roman" w:cs="Times New Roman"/>
                <w:bCs/>
              </w:rPr>
              <w:t>I</w:t>
            </w:r>
            <w:r w:rsidRPr="00075252">
              <w:rPr>
                <w:rFonts w:ascii="Times New Roman" w:hAnsi="Times New Roman" w:cs="Times New Roman"/>
                <w:bCs/>
              </w:rPr>
              <w:t xml:space="preserve">nternational </w:t>
            </w:r>
            <w:r>
              <w:rPr>
                <w:rFonts w:ascii="Times New Roman" w:hAnsi="Times New Roman" w:cs="Times New Roman"/>
                <w:bCs/>
              </w:rPr>
              <w:t>C</w:t>
            </w:r>
            <w:r w:rsidRPr="00075252">
              <w:rPr>
                <w:rFonts w:ascii="Times New Roman" w:hAnsi="Times New Roman" w:cs="Times New Roman"/>
                <w:bCs/>
              </w:rPr>
              <w:t xml:space="preserve">ongress of </w:t>
            </w:r>
            <w:r>
              <w:rPr>
                <w:rFonts w:ascii="Times New Roman" w:hAnsi="Times New Roman" w:cs="Times New Roman"/>
                <w:bCs/>
              </w:rPr>
              <w:t>E</w:t>
            </w:r>
            <w:r w:rsidRPr="00075252">
              <w:rPr>
                <w:rFonts w:ascii="Times New Roman" w:hAnsi="Times New Roman" w:cs="Times New Roman"/>
                <w:bCs/>
              </w:rPr>
              <w:t xml:space="preserve">xperimental </w:t>
            </w:r>
            <w:r>
              <w:rPr>
                <w:rFonts w:ascii="Times New Roman" w:hAnsi="Times New Roman" w:cs="Times New Roman"/>
                <w:bCs/>
              </w:rPr>
              <w:t>A</w:t>
            </w:r>
            <w:r w:rsidRPr="00075252">
              <w:rPr>
                <w:rFonts w:ascii="Times New Roman" w:hAnsi="Times New Roman" w:cs="Times New Roman"/>
                <w:bCs/>
              </w:rPr>
              <w:t>rchaeology, 25-28 Ottobre, Pézenas (Francia).</w:t>
            </w:r>
          </w:p>
        </w:tc>
      </w:tr>
      <w:tr w:rsidR="00673B51" w:rsidRPr="00DD3F7C" w14:paraId="07059655" w14:textId="77777777" w:rsidTr="005D0C90">
        <w:tc>
          <w:tcPr>
            <w:tcW w:w="421" w:type="dxa"/>
          </w:tcPr>
          <w:p w14:paraId="3C814444" w14:textId="77777777" w:rsidR="00673B51" w:rsidRPr="006A54CA" w:rsidRDefault="00673B51" w:rsidP="005D0C90">
            <w:pPr>
              <w:ind w:right="-1"/>
              <w:jc w:val="both"/>
              <w:rPr>
                <w:rFonts w:ascii="Times New Roman" w:hAnsi="Times New Roman" w:cs="Times New Roman"/>
                <w:b/>
                <w:bCs/>
                <w:lang w:val="it-IT"/>
              </w:rPr>
            </w:pPr>
            <w:r w:rsidRPr="006A54CA">
              <w:rPr>
                <w:rFonts w:ascii="Times New Roman" w:hAnsi="Times New Roman" w:cs="Times New Roman"/>
                <w:b/>
                <w:bCs/>
                <w:lang w:val="it-IT"/>
              </w:rPr>
              <w:t>2.</w:t>
            </w:r>
          </w:p>
        </w:tc>
        <w:tc>
          <w:tcPr>
            <w:tcW w:w="9207" w:type="dxa"/>
          </w:tcPr>
          <w:p w14:paraId="4624A61E" w14:textId="77777777" w:rsidR="00673B51" w:rsidRDefault="00673B51" w:rsidP="005D0C90">
            <w:pPr>
              <w:ind w:right="-1"/>
              <w:jc w:val="both"/>
              <w:rPr>
                <w:rFonts w:ascii="Times New Roman" w:hAnsi="Times New Roman" w:cs="Times New Roman"/>
                <w:lang w:val="it-IT"/>
              </w:rPr>
            </w:pPr>
            <w:r w:rsidRPr="00F1780C">
              <w:rPr>
                <w:rFonts w:ascii="Times New Roman" w:hAnsi="Times New Roman" w:cs="Times New Roman"/>
                <w:smallCaps/>
                <w:lang w:val="it-IT"/>
              </w:rPr>
              <w:t>Lo Vetro</w:t>
            </w:r>
            <w:r>
              <w:rPr>
                <w:rFonts w:ascii="Times New Roman" w:hAnsi="Times New Roman" w:cs="Times New Roman"/>
                <w:smallCaps/>
                <w:lang w:val="it-IT"/>
              </w:rPr>
              <w:t>,</w:t>
            </w:r>
            <w:r w:rsidRPr="00F1780C">
              <w:rPr>
                <w:rFonts w:ascii="Times New Roman" w:hAnsi="Times New Roman" w:cs="Times New Roman"/>
                <w:smallCaps/>
                <w:lang w:val="it-IT"/>
              </w:rPr>
              <w:t xml:space="preserve"> D., Bertola</w:t>
            </w:r>
            <w:r>
              <w:rPr>
                <w:rFonts w:ascii="Times New Roman" w:hAnsi="Times New Roman" w:cs="Times New Roman"/>
                <w:smallCaps/>
                <w:lang w:val="it-IT"/>
              </w:rPr>
              <w:t>,</w:t>
            </w:r>
            <w:r w:rsidRPr="00F1780C">
              <w:rPr>
                <w:rFonts w:ascii="Times New Roman" w:hAnsi="Times New Roman" w:cs="Times New Roman"/>
                <w:smallCaps/>
                <w:lang w:val="it-IT"/>
              </w:rPr>
              <w:t xml:space="preserve"> S., </w:t>
            </w:r>
            <w:r w:rsidRPr="00F1780C">
              <w:rPr>
                <w:rFonts w:ascii="Times New Roman" w:hAnsi="Times New Roman" w:cs="Times New Roman"/>
                <w:b/>
                <w:bCs/>
                <w:smallCaps/>
                <w:lang w:val="it-IT"/>
              </w:rPr>
              <w:t>Ricci</w:t>
            </w:r>
            <w:r>
              <w:rPr>
                <w:rFonts w:ascii="Times New Roman" w:hAnsi="Times New Roman" w:cs="Times New Roman"/>
                <w:b/>
                <w:bCs/>
                <w:smallCaps/>
                <w:lang w:val="it-IT"/>
              </w:rPr>
              <w:t>,</w:t>
            </w:r>
            <w:r w:rsidRPr="002B70D7">
              <w:rPr>
                <w:rFonts w:ascii="Times New Roman" w:hAnsi="Times New Roman" w:cs="Times New Roman"/>
                <w:b/>
                <w:bCs/>
                <w:smallCaps/>
                <w:lang w:val="it-IT"/>
              </w:rPr>
              <w:t xml:space="preserve"> </w:t>
            </w:r>
            <w:r w:rsidRPr="00F1780C">
              <w:rPr>
                <w:rFonts w:ascii="Times New Roman" w:hAnsi="Times New Roman" w:cs="Times New Roman"/>
                <w:b/>
                <w:bCs/>
                <w:smallCaps/>
                <w:lang w:val="it-IT"/>
              </w:rPr>
              <w:t>G.</w:t>
            </w:r>
            <w:r>
              <w:rPr>
                <w:rFonts w:ascii="Times New Roman" w:hAnsi="Times New Roman" w:cs="Times New Roman"/>
                <w:b/>
                <w:bCs/>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Poggiani Keller</w:t>
            </w:r>
            <w:r>
              <w:rPr>
                <w:rFonts w:ascii="Times New Roman" w:hAnsi="Times New Roman" w:cs="Times New Roman"/>
                <w:smallCaps/>
                <w:lang w:val="it-IT"/>
              </w:rPr>
              <w:t>,</w:t>
            </w:r>
            <w:r w:rsidRPr="00F1780C">
              <w:rPr>
                <w:rFonts w:ascii="Times New Roman" w:hAnsi="Times New Roman" w:cs="Times New Roman"/>
                <w:smallCaps/>
                <w:lang w:val="it-IT"/>
              </w:rPr>
              <w:t xml:space="preserve"> R.,</w:t>
            </w:r>
            <w:r w:rsidRPr="00F1780C">
              <w:rPr>
                <w:rFonts w:ascii="Times New Roman" w:hAnsi="Times New Roman" w:cs="Times New Roman"/>
                <w:lang w:val="it-IT"/>
              </w:rPr>
              <w:t xml:space="preserve"> 2017 –</w:t>
            </w:r>
            <w:r w:rsidRPr="00F1780C">
              <w:rPr>
                <w:rFonts w:ascii="Times New Roman" w:hAnsi="Times New Roman" w:cs="Times New Roman"/>
                <w:i/>
                <w:iCs/>
                <w:lang w:val="it-IT"/>
              </w:rPr>
              <w:t xml:space="preserve"> </w:t>
            </w:r>
            <w:r w:rsidRPr="00F1780C">
              <w:rPr>
                <w:rFonts w:ascii="Times New Roman" w:hAnsi="Times New Roman" w:cs="Times New Roman"/>
                <w:bCs/>
                <w:i/>
                <w:iCs/>
                <w:lang w:val="it-IT"/>
              </w:rPr>
              <w:t>I santuari megalitici di Cemmo e Ossimo Pat</w:t>
            </w:r>
            <w:r w:rsidRPr="00F1780C">
              <w:rPr>
                <w:rFonts w:ascii="Times New Roman" w:hAnsi="Times New Roman" w:cs="Times New Roman"/>
                <w:i/>
                <w:iCs/>
                <w:lang w:val="it-IT"/>
              </w:rPr>
              <w:t xml:space="preserve"> (V</w:t>
            </w:r>
            <w:r w:rsidRPr="00F1780C">
              <w:rPr>
                <w:rFonts w:ascii="Times New Roman" w:hAnsi="Times New Roman" w:cs="Times New Roman"/>
                <w:bCs/>
                <w:i/>
                <w:iCs/>
                <w:lang w:val="it-IT"/>
              </w:rPr>
              <w:t>alle Camonica). I manufatti in pietra</w:t>
            </w:r>
            <w:r>
              <w:rPr>
                <w:rFonts w:ascii="Times New Roman" w:hAnsi="Times New Roman" w:cs="Times New Roman"/>
                <w:bCs/>
                <w:i/>
                <w:iCs/>
                <w:lang w:val="it-IT"/>
              </w:rPr>
              <w:t>,</w:t>
            </w:r>
            <w:r w:rsidRPr="00F1780C">
              <w:rPr>
                <w:rFonts w:ascii="Times New Roman" w:hAnsi="Times New Roman" w:cs="Times New Roman"/>
                <w:bCs/>
                <w:i/>
                <w:iCs/>
                <w:lang w:val="it-IT"/>
              </w:rPr>
              <w:t xml:space="preserve"> </w:t>
            </w:r>
            <w:r>
              <w:rPr>
                <w:rFonts w:ascii="Times New Roman" w:hAnsi="Times New Roman" w:cs="Times New Roman"/>
                <w:bCs/>
                <w:lang w:val="it-IT"/>
              </w:rPr>
              <w:t xml:space="preserve">in </w:t>
            </w:r>
            <w:r w:rsidRPr="00F1780C">
              <w:rPr>
                <w:rFonts w:ascii="Times New Roman" w:hAnsi="Times New Roman" w:cs="Times New Roman"/>
                <w:bCs/>
                <w:lang w:val="it-IT"/>
              </w:rPr>
              <w:t>LII Riunione Scientifica dell’Istituto Italiano di Preistoria e Protostoria).</w:t>
            </w:r>
          </w:p>
        </w:tc>
      </w:tr>
      <w:bookmarkEnd w:id="10"/>
    </w:tbl>
    <w:p w14:paraId="7C64EEA7" w14:textId="77777777" w:rsidR="00673B51" w:rsidRPr="006A54CA" w:rsidRDefault="00673B51" w:rsidP="00673B51">
      <w:pPr>
        <w:spacing w:after="0" w:line="240" w:lineRule="auto"/>
        <w:ind w:right="-1"/>
        <w:jc w:val="both"/>
        <w:rPr>
          <w:rFonts w:ascii="Times New Roman" w:hAnsi="Times New Roman" w:cs="Times New Roman"/>
          <w:sz w:val="10"/>
          <w:szCs w:val="10"/>
          <w:lang w:val="it-IT"/>
        </w:rPr>
      </w:pPr>
    </w:p>
    <w:p w14:paraId="47246A37" w14:textId="77777777" w:rsidR="00673B51" w:rsidRPr="0013536F" w:rsidRDefault="00673B51" w:rsidP="00673B51">
      <w:pPr>
        <w:spacing w:after="0" w:line="240" w:lineRule="auto"/>
        <w:ind w:right="-1"/>
        <w:jc w:val="both"/>
        <w:rPr>
          <w:rFonts w:ascii="Times New Roman" w:hAnsi="Times New Roman" w:cs="Times New Roman"/>
          <w:i/>
          <w:iCs/>
          <w:color w:val="806000" w:themeColor="accent4" w:themeShade="80"/>
          <w:lang w:val="en-US"/>
        </w:rPr>
      </w:pPr>
      <w:r w:rsidRPr="00987FCD">
        <w:rPr>
          <w:rFonts w:ascii="Times New Roman" w:hAnsi="Times New Roman" w:cs="Times New Roman"/>
          <w:i/>
          <w:iCs/>
          <w:color w:val="806000" w:themeColor="accent4" w:themeShade="80"/>
          <w:lang w:val="en-US"/>
        </w:rPr>
        <w:t>Report</w:t>
      </w:r>
      <w:r>
        <w:rPr>
          <w:rFonts w:ascii="Times New Roman" w:hAnsi="Times New Roman" w:cs="Times New Roman"/>
          <w:i/>
          <w:iCs/>
          <w:color w:val="806000" w:themeColor="accent4" w:themeShade="80"/>
          <w:lang w:val="en-US"/>
        </w:rPr>
        <w:t xml:space="preserve"> </w:t>
      </w:r>
      <w:r w:rsidRPr="0013536F">
        <w:rPr>
          <w:rFonts w:ascii="Times New Roman" w:hAnsi="Times New Roman" w:cs="Times New Roman"/>
          <w:color w:val="806000" w:themeColor="accent4" w:themeShade="80"/>
          <w:lang w:val="en-US"/>
        </w:rPr>
        <w:t>(selection of only those with first names)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0B317A" w14:paraId="0580696C" w14:textId="77777777" w:rsidTr="005D0C90">
        <w:tc>
          <w:tcPr>
            <w:tcW w:w="421" w:type="dxa"/>
          </w:tcPr>
          <w:p w14:paraId="183685D2" w14:textId="4F8C5CBC" w:rsidR="000B317A" w:rsidRDefault="000B317A" w:rsidP="005D0C90">
            <w:pPr>
              <w:ind w:right="-1"/>
              <w:jc w:val="both"/>
              <w:rPr>
                <w:rFonts w:ascii="Times New Roman" w:hAnsi="Times New Roman" w:cs="Times New Roman"/>
                <w:b/>
                <w:bCs/>
              </w:rPr>
            </w:pPr>
            <w:r>
              <w:rPr>
                <w:rFonts w:ascii="Times New Roman" w:hAnsi="Times New Roman" w:cs="Times New Roman"/>
                <w:b/>
                <w:bCs/>
              </w:rPr>
              <w:t>1.</w:t>
            </w:r>
          </w:p>
        </w:tc>
        <w:tc>
          <w:tcPr>
            <w:tcW w:w="9207"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0B317A" w14:paraId="1D9534D2" w14:textId="77777777" w:rsidTr="00FE7201">
              <w:tc>
                <w:tcPr>
                  <w:tcW w:w="9207" w:type="dxa"/>
                </w:tcPr>
                <w:p w14:paraId="1866A18A" w14:textId="449F8010" w:rsidR="000B317A" w:rsidRPr="000B317A" w:rsidRDefault="000B317A" w:rsidP="000B317A">
                  <w:pPr>
                    <w:ind w:left="-69" w:right="-1"/>
                    <w:jc w:val="both"/>
                    <w:rPr>
                      <w:rFonts w:ascii="Times New Roman" w:hAnsi="Times New Roman" w:cs="Times New Roman"/>
                      <w:i/>
                      <w:iCs/>
                    </w:rPr>
                  </w:pPr>
                  <w:r w:rsidRPr="002B70D7">
                    <w:rPr>
                      <w:rFonts w:ascii="Times New Roman" w:hAnsi="Times New Roman" w:cs="Times New Roman"/>
                      <w:b/>
                      <w:bCs/>
                      <w:smallCaps/>
                    </w:rPr>
                    <w:t>Ricci</w:t>
                  </w:r>
                  <w:r>
                    <w:rPr>
                      <w:rFonts w:ascii="Times New Roman" w:hAnsi="Times New Roman" w:cs="Times New Roman"/>
                      <w:b/>
                      <w:bCs/>
                      <w:smallCaps/>
                    </w:rPr>
                    <w:t>,</w:t>
                  </w:r>
                  <w:r w:rsidRPr="002B70D7">
                    <w:rPr>
                      <w:rFonts w:ascii="Times New Roman" w:hAnsi="Times New Roman" w:cs="Times New Roman"/>
                      <w:b/>
                      <w:bCs/>
                      <w:smallCaps/>
                    </w:rPr>
                    <w:t xml:space="preserve"> G</w:t>
                  </w:r>
                  <w:r>
                    <w:rPr>
                      <w:rFonts w:ascii="Times New Roman" w:hAnsi="Times New Roman" w:cs="Times New Roman"/>
                      <w:smallCaps/>
                    </w:rPr>
                    <w:t>. &amp;</w:t>
                  </w:r>
                  <w:r w:rsidRPr="002B70D7">
                    <w:rPr>
                      <w:rFonts w:ascii="Times New Roman" w:hAnsi="Times New Roman" w:cs="Times New Roman"/>
                      <w:smallCaps/>
                    </w:rPr>
                    <w:t xml:space="preserve"> </w:t>
                  </w:r>
                  <w:r w:rsidRPr="002B70D7">
                    <w:rPr>
                      <w:rFonts w:ascii="Times New Roman" w:hAnsi="Times New Roman" w:cs="Times New Roman"/>
                    </w:rPr>
                    <w:t>Audiard B.</w:t>
                  </w:r>
                  <w:r>
                    <w:rPr>
                      <w:rFonts w:ascii="Times New Roman" w:hAnsi="Times New Roman" w:cs="Times New Roman"/>
                    </w:rPr>
                    <w:t xml:space="preserve"> </w:t>
                  </w:r>
                  <w:r w:rsidRPr="000B317A">
                    <w:rPr>
                      <w:rFonts w:ascii="Times New Roman" w:hAnsi="Times New Roman" w:cs="Times New Roman"/>
                    </w:rPr>
                    <w:t xml:space="preserve">avec la collaboration de </w:t>
                  </w:r>
                  <w:r w:rsidRPr="002B70D7">
                    <w:rPr>
                      <w:rFonts w:ascii="Times New Roman" w:hAnsi="Times New Roman" w:cs="Times New Roman"/>
                    </w:rPr>
                    <w:t>Gonzalez N., Hoareau L., Julien M.-A., Porraz G., Purdue L., Sardelli G., Szymanek M., Tomasso A</w:t>
                  </w:r>
                  <w:r>
                    <w:rPr>
                      <w:rFonts w:ascii="Times New Roman" w:hAnsi="Times New Roman" w:cs="Times New Roman"/>
                    </w:rPr>
                    <w:t xml:space="preserve">. (2023) </w:t>
                  </w:r>
                  <w:r w:rsidRPr="000B317A">
                    <w:rPr>
                      <w:rFonts w:ascii="Times New Roman" w:hAnsi="Times New Roman" w:cs="Times New Roman"/>
                      <w:i/>
                      <w:iCs/>
                    </w:rPr>
                    <w:t xml:space="preserve">- Le complexe des Baumes de la Bruyère </w:t>
                  </w:r>
                </w:p>
                <w:p w14:paraId="6468A52A" w14:textId="5F4CC424" w:rsidR="000B317A" w:rsidRDefault="000B317A" w:rsidP="000B317A">
                  <w:pPr>
                    <w:ind w:left="-69" w:right="-1"/>
                    <w:jc w:val="both"/>
                    <w:rPr>
                      <w:rFonts w:ascii="Times New Roman" w:hAnsi="Times New Roman" w:cs="Times New Roman"/>
                      <w:b/>
                      <w:bCs/>
                    </w:rPr>
                  </w:pPr>
                  <w:r w:rsidRPr="000B317A">
                    <w:rPr>
                      <w:rFonts w:ascii="Times New Roman" w:hAnsi="Times New Roman" w:cs="Times New Roman"/>
                      <w:i/>
                      <w:iCs/>
                    </w:rPr>
                    <w:t>(Commune de Comps-sur-Artuby et Seillans, Var),</w:t>
                  </w:r>
                  <w:r w:rsidRPr="000B317A">
                    <w:rPr>
                      <w:rFonts w:ascii="Times New Roman" w:hAnsi="Times New Roman" w:cs="Times New Roman"/>
                    </w:rPr>
                    <w:t xml:space="preserve"> Rapport d’activité de la campagne programmée de 2023</w:t>
                  </w:r>
                  <w:r w:rsidRPr="002B70D7">
                    <w:rPr>
                      <w:rFonts w:ascii="Times New Roman" w:hAnsi="Times New Roman" w:cs="Times New Roman"/>
                    </w:rPr>
                    <w:t>, Codes Insee : 83044, Patriarche - Dossier n° 14553. p. 149.</w:t>
                  </w:r>
                </w:p>
              </w:tc>
            </w:tr>
          </w:tbl>
          <w:p w14:paraId="7EB8757E" w14:textId="77777777" w:rsidR="000B317A" w:rsidRPr="002B70D7" w:rsidRDefault="000B317A" w:rsidP="005D0C90">
            <w:pPr>
              <w:ind w:right="-1"/>
              <w:jc w:val="both"/>
              <w:rPr>
                <w:rFonts w:ascii="Times New Roman" w:hAnsi="Times New Roman" w:cs="Times New Roman"/>
                <w:b/>
                <w:bCs/>
                <w:smallCaps/>
              </w:rPr>
            </w:pPr>
          </w:p>
        </w:tc>
      </w:tr>
      <w:tr w:rsidR="00673B51" w14:paraId="4291B540" w14:textId="77777777" w:rsidTr="005D0C90">
        <w:tc>
          <w:tcPr>
            <w:tcW w:w="421" w:type="dxa"/>
          </w:tcPr>
          <w:p w14:paraId="5B0B8909" w14:textId="36E547A2" w:rsidR="00673B51" w:rsidRDefault="000B317A" w:rsidP="005D0C90">
            <w:pPr>
              <w:ind w:right="-1"/>
              <w:jc w:val="both"/>
              <w:rPr>
                <w:rFonts w:ascii="Times New Roman" w:hAnsi="Times New Roman" w:cs="Times New Roman"/>
                <w:b/>
                <w:bCs/>
              </w:rPr>
            </w:pPr>
            <w:r>
              <w:rPr>
                <w:rFonts w:ascii="Times New Roman" w:hAnsi="Times New Roman" w:cs="Times New Roman"/>
                <w:b/>
                <w:bCs/>
              </w:rPr>
              <w:lastRenderedPageBreak/>
              <w:t>2</w:t>
            </w:r>
            <w:r w:rsidR="00673B51">
              <w:rPr>
                <w:rFonts w:ascii="Times New Roman" w:hAnsi="Times New Roman" w:cs="Times New Roman"/>
                <w:b/>
                <w:bCs/>
              </w:rPr>
              <w:t>.</w:t>
            </w:r>
          </w:p>
        </w:tc>
        <w:tc>
          <w:tcPr>
            <w:tcW w:w="9207" w:type="dxa"/>
          </w:tcPr>
          <w:p w14:paraId="6494FBEE" w14:textId="03B84791" w:rsidR="00673B51" w:rsidRDefault="00673B51" w:rsidP="005D0C90">
            <w:pPr>
              <w:ind w:right="-1"/>
              <w:jc w:val="both"/>
              <w:rPr>
                <w:rFonts w:ascii="Times New Roman" w:hAnsi="Times New Roman" w:cs="Times New Roman"/>
                <w:b/>
                <w:bCs/>
              </w:rPr>
            </w:pPr>
            <w:r w:rsidRPr="002B70D7">
              <w:rPr>
                <w:rFonts w:ascii="Times New Roman" w:hAnsi="Times New Roman" w:cs="Times New Roman"/>
                <w:b/>
                <w:bCs/>
                <w:smallCaps/>
              </w:rPr>
              <w:t>Ricci</w:t>
            </w:r>
            <w:r>
              <w:rPr>
                <w:rFonts w:ascii="Times New Roman" w:hAnsi="Times New Roman" w:cs="Times New Roman"/>
                <w:b/>
                <w:bCs/>
                <w:smallCaps/>
              </w:rPr>
              <w:t>,</w:t>
            </w:r>
            <w:r w:rsidRPr="002B70D7">
              <w:rPr>
                <w:rFonts w:ascii="Times New Roman" w:hAnsi="Times New Roman" w:cs="Times New Roman"/>
                <w:b/>
                <w:bCs/>
                <w:smallCaps/>
              </w:rPr>
              <w:t xml:space="preserve"> G</w:t>
            </w:r>
            <w:r w:rsidRPr="002B70D7">
              <w:rPr>
                <w:rFonts w:ascii="Times New Roman" w:hAnsi="Times New Roman" w:cs="Times New Roman"/>
                <w:smallCaps/>
              </w:rPr>
              <w:t xml:space="preserve">., </w:t>
            </w:r>
            <w:r w:rsidRPr="002B70D7">
              <w:rPr>
                <w:rFonts w:ascii="Times New Roman" w:hAnsi="Times New Roman" w:cs="Times New Roman"/>
              </w:rPr>
              <w:t>avec la collaboration de</w:t>
            </w:r>
            <w:r w:rsidRPr="002B70D7">
              <w:rPr>
                <w:rFonts w:ascii="Times New Roman" w:hAnsi="Times New Roman" w:cs="Times New Roman"/>
                <w:smallCaps/>
              </w:rPr>
              <w:t xml:space="preserve"> </w:t>
            </w:r>
            <w:r w:rsidRPr="002B70D7">
              <w:rPr>
                <w:rFonts w:ascii="Times New Roman" w:hAnsi="Times New Roman" w:cs="Times New Roman"/>
              </w:rPr>
              <w:t>Audiard B., Gonzalez N., Hoareau L., Julien M.-A., Porraz G., Purdue L., Sardelli G., Szymanek M., Tomasso A</w:t>
            </w:r>
            <w:r>
              <w:rPr>
                <w:rFonts w:ascii="Times New Roman" w:hAnsi="Times New Roman" w:cs="Times New Roman"/>
              </w:rPr>
              <w:t xml:space="preserve">. </w:t>
            </w:r>
            <w:r w:rsidRPr="002B70D7">
              <w:rPr>
                <w:rFonts w:ascii="Times New Roman" w:hAnsi="Times New Roman" w:cs="Times New Roman"/>
                <w:smallCaps/>
              </w:rPr>
              <w:t xml:space="preserve">- </w:t>
            </w:r>
            <w:r w:rsidRPr="002B70D7">
              <w:rPr>
                <w:rFonts w:ascii="Times New Roman" w:hAnsi="Times New Roman" w:cs="Times New Roman"/>
                <w:i/>
                <w:iCs/>
              </w:rPr>
              <w:t>La Baume de Monthiver (Commune de Comps-sur-Artuby, Var),</w:t>
            </w:r>
            <w:r w:rsidRPr="002B70D7">
              <w:rPr>
                <w:rFonts w:ascii="Times New Roman" w:hAnsi="Times New Roman" w:cs="Times New Roman"/>
              </w:rPr>
              <w:t xml:space="preserve"> Rapport de fouille 2022, Codes Insee : 83044, Patriarche - Dossier n° 1</w:t>
            </w:r>
            <w:r w:rsidR="000B317A">
              <w:rPr>
                <w:rFonts w:ascii="Times New Roman" w:hAnsi="Times New Roman" w:cs="Times New Roman"/>
              </w:rPr>
              <w:t>5032, 15033, 15034</w:t>
            </w:r>
            <w:r w:rsidRPr="002B70D7">
              <w:rPr>
                <w:rFonts w:ascii="Times New Roman" w:hAnsi="Times New Roman" w:cs="Times New Roman"/>
              </w:rPr>
              <w:t>. p. 1</w:t>
            </w:r>
            <w:r w:rsidR="000B317A">
              <w:rPr>
                <w:rFonts w:ascii="Times New Roman" w:hAnsi="Times New Roman" w:cs="Times New Roman"/>
              </w:rPr>
              <w:t>30</w:t>
            </w:r>
            <w:r w:rsidRPr="002B70D7">
              <w:rPr>
                <w:rFonts w:ascii="Times New Roman" w:hAnsi="Times New Roman" w:cs="Times New Roman"/>
              </w:rPr>
              <w:t>.</w:t>
            </w:r>
          </w:p>
        </w:tc>
      </w:tr>
      <w:tr w:rsidR="00673B51" w14:paraId="31510974" w14:textId="77777777" w:rsidTr="005D0C90">
        <w:tc>
          <w:tcPr>
            <w:tcW w:w="421" w:type="dxa"/>
          </w:tcPr>
          <w:p w14:paraId="6AE31F48" w14:textId="77777777" w:rsidR="00673B51" w:rsidRDefault="00673B51" w:rsidP="005D0C90">
            <w:pPr>
              <w:ind w:right="-1"/>
              <w:jc w:val="both"/>
              <w:rPr>
                <w:rFonts w:ascii="Times New Roman" w:hAnsi="Times New Roman" w:cs="Times New Roman"/>
                <w:b/>
                <w:bCs/>
              </w:rPr>
            </w:pPr>
          </w:p>
        </w:tc>
        <w:tc>
          <w:tcPr>
            <w:tcW w:w="9207" w:type="dxa"/>
          </w:tcPr>
          <w:p w14:paraId="325120FF" w14:textId="77777777" w:rsidR="00673B51" w:rsidRDefault="00673B51" w:rsidP="005D0C90">
            <w:pPr>
              <w:ind w:right="-1"/>
              <w:jc w:val="both"/>
              <w:rPr>
                <w:rFonts w:ascii="Times New Roman" w:hAnsi="Times New Roman" w:cs="Times New Roman"/>
                <w:b/>
                <w:bCs/>
              </w:rPr>
            </w:pPr>
          </w:p>
          <w:p w14:paraId="2633EE7D" w14:textId="77777777" w:rsidR="00BC4713" w:rsidRDefault="00BC4713" w:rsidP="00A12CAC">
            <w:pPr>
              <w:ind w:right="-1"/>
              <w:jc w:val="both"/>
              <w:rPr>
                <w:rFonts w:ascii="Times New Roman" w:hAnsi="Times New Roman" w:cs="Times New Roman"/>
                <w:b/>
                <w:bCs/>
              </w:rPr>
            </w:pPr>
          </w:p>
        </w:tc>
      </w:tr>
    </w:tbl>
    <w:p w14:paraId="0CE46B07" w14:textId="77777777" w:rsidR="00673B51" w:rsidRPr="002B70D7" w:rsidRDefault="00673B51" w:rsidP="00673B51">
      <w:pPr>
        <w:spacing w:after="0" w:line="240" w:lineRule="auto"/>
        <w:ind w:right="-1"/>
        <w:jc w:val="both"/>
        <w:rPr>
          <w:rFonts w:ascii="Times New Roman" w:hAnsi="Times New Roman" w:cs="Times New Roman"/>
          <w:color w:val="806000" w:themeColor="accent4" w:themeShade="80"/>
          <w:lang w:val="en-US"/>
        </w:rPr>
      </w:pPr>
      <w:r w:rsidRPr="002B70D7">
        <w:rPr>
          <w:rFonts w:ascii="Times New Roman" w:hAnsi="Times New Roman" w:cs="Times New Roman"/>
          <w:b/>
          <w:bCs/>
          <w:color w:val="806000" w:themeColor="accent4" w:themeShade="80"/>
          <w:lang w:val="en-US"/>
        </w:rPr>
        <w:t>MEMBERSHIP OF SCIENTIFIC SOCIETIES</w:t>
      </w:r>
      <w:r w:rsidRPr="002B70D7">
        <w:rPr>
          <w:rFonts w:ascii="Times New Roman" w:hAnsi="Times New Roman" w:cs="Times New Roman"/>
          <w:color w:val="806000" w:themeColor="accent4" w:themeShade="80"/>
          <w:lang w:val="en-US"/>
        </w:rPr>
        <w:t>:</w:t>
      </w:r>
    </w:p>
    <w:p w14:paraId="31EAB4C0" w14:textId="77777777" w:rsidR="00673B51" w:rsidRPr="006A54CA" w:rsidRDefault="00673B51" w:rsidP="00673B51">
      <w:pPr>
        <w:pStyle w:val="Paragraphedeliste"/>
        <w:numPr>
          <w:ilvl w:val="0"/>
          <w:numId w:val="3"/>
        </w:numPr>
        <w:spacing w:after="0" w:line="240" w:lineRule="auto"/>
        <w:ind w:right="-1"/>
        <w:jc w:val="both"/>
        <w:rPr>
          <w:rFonts w:ascii="Times New Roman" w:hAnsi="Times New Roman" w:cs="Times New Roman"/>
          <w:lang w:val="en-US"/>
        </w:rPr>
      </w:pPr>
      <w:r w:rsidRPr="006A54CA">
        <w:rPr>
          <w:rFonts w:ascii="Times New Roman" w:hAnsi="Times New Roman" w:cs="Times New Roman"/>
          <w:lang w:val="en-US"/>
        </w:rPr>
        <w:t>From 2020: Member of the Italian Institute of Prehistory and Protohistory (</w:t>
      </w:r>
      <w:r w:rsidRPr="006A54CA">
        <w:rPr>
          <w:rFonts w:ascii="Times New Roman" w:hAnsi="Times New Roman" w:cs="Times New Roman"/>
          <w:b/>
          <w:bCs/>
          <w:lang w:val="en-US"/>
        </w:rPr>
        <w:t>IIPP</w:t>
      </w:r>
      <w:r w:rsidRPr="006A54CA">
        <w:rPr>
          <w:rFonts w:ascii="Times New Roman" w:hAnsi="Times New Roman" w:cs="Times New Roman"/>
          <w:lang w:val="en-US"/>
        </w:rPr>
        <w:t>), Florence (Italy).</w:t>
      </w:r>
    </w:p>
    <w:p w14:paraId="1424EEFD" w14:textId="77777777" w:rsidR="00673B51" w:rsidRDefault="00673B51" w:rsidP="00673B51">
      <w:pPr>
        <w:pStyle w:val="Paragraphedeliste"/>
        <w:numPr>
          <w:ilvl w:val="0"/>
          <w:numId w:val="3"/>
        </w:numPr>
        <w:spacing w:after="0" w:line="240" w:lineRule="auto"/>
        <w:ind w:right="-1"/>
        <w:jc w:val="both"/>
        <w:rPr>
          <w:rFonts w:ascii="Times New Roman" w:hAnsi="Times New Roman" w:cs="Times New Roman"/>
          <w:lang w:val="en-US"/>
        </w:rPr>
      </w:pPr>
      <w:r w:rsidRPr="006A54CA">
        <w:rPr>
          <w:rFonts w:ascii="Times New Roman" w:hAnsi="Times New Roman" w:cs="Times New Roman"/>
          <w:lang w:val="en-US"/>
        </w:rPr>
        <w:t xml:space="preserve">2021-2024: Candidate selected by the IIPP to be membership of the </w:t>
      </w:r>
      <w:r w:rsidRPr="006A54CA">
        <w:rPr>
          <w:rFonts w:ascii="Times New Roman" w:hAnsi="Times New Roman" w:cs="Times New Roman"/>
          <w:b/>
          <w:bCs/>
          <w:lang w:val="en-US"/>
        </w:rPr>
        <w:t>UISPP</w:t>
      </w:r>
      <w:r w:rsidRPr="006A54CA">
        <w:rPr>
          <w:rFonts w:ascii="Times New Roman" w:hAnsi="Times New Roman" w:cs="Times New Roman"/>
          <w:lang w:val="en-US"/>
        </w:rPr>
        <w:t xml:space="preserve"> for the session:</w:t>
      </w:r>
      <w:r w:rsidRPr="006A54CA">
        <w:rPr>
          <w:rFonts w:ascii="Times New Roman" w:hAnsi="Times New Roman" w:cs="Times New Roman"/>
          <w:i/>
          <w:iCs/>
          <w:lang w:val="en-US"/>
        </w:rPr>
        <w:t xml:space="preserve"> Upper Palaeolithic of Eurasia</w:t>
      </w:r>
      <w:r w:rsidRPr="006A54CA">
        <w:rPr>
          <w:rFonts w:ascii="Times New Roman" w:hAnsi="Times New Roman" w:cs="Times New Roman"/>
          <w:lang w:val="en-US"/>
        </w:rPr>
        <w:t>.</w:t>
      </w:r>
    </w:p>
    <w:p w14:paraId="67F10D17" w14:textId="77777777" w:rsidR="00673B51" w:rsidRPr="006A54CA" w:rsidRDefault="00673B51" w:rsidP="00673B51">
      <w:pPr>
        <w:pStyle w:val="Paragraphedeliste"/>
        <w:spacing w:after="0" w:line="240" w:lineRule="auto"/>
        <w:ind w:right="-1"/>
        <w:jc w:val="both"/>
        <w:rPr>
          <w:rFonts w:ascii="Times New Roman" w:hAnsi="Times New Roman" w:cs="Times New Roman"/>
          <w:lang w:val="en-US"/>
        </w:rPr>
      </w:pPr>
    </w:p>
    <w:bookmarkEnd w:id="7"/>
    <w:p w14:paraId="25901981" w14:textId="77777777" w:rsidR="00673B51" w:rsidRPr="009E77BB" w:rsidRDefault="00673B51" w:rsidP="00673B51">
      <w:pPr>
        <w:pStyle w:val="Paragraphedeliste"/>
        <w:spacing w:after="120" w:line="240" w:lineRule="auto"/>
        <w:ind w:left="0" w:right="-1"/>
        <w:jc w:val="both"/>
        <w:rPr>
          <w:rFonts w:ascii="Times New Roman" w:hAnsi="Times New Roman" w:cs="Times New Roman"/>
          <w:b/>
          <w:bCs/>
          <w:caps/>
          <w:color w:val="806000" w:themeColor="accent4" w:themeShade="80"/>
          <w:shd w:val="clear" w:color="auto" w:fill="FFFFFF"/>
        </w:rPr>
      </w:pPr>
      <w:r w:rsidRPr="009E77BB">
        <w:rPr>
          <w:rFonts w:ascii="Times New Roman" w:hAnsi="Times New Roman" w:cs="Times New Roman"/>
          <w:b/>
          <w:bCs/>
          <w:caps/>
          <w:color w:val="806000" w:themeColor="accent4" w:themeShade="80"/>
          <w:shd w:val="clear" w:color="auto" w:fill="FFFFFF"/>
        </w:rPr>
        <w:t>Outreach activities</w:t>
      </w:r>
    </w:p>
    <w:tbl>
      <w:tblPr>
        <w:tblStyle w:val="Grilledutableau"/>
        <w:tblW w:w="0" w:type="auto"/>
        <w:tblLook w:val="04A0" w:firstRow="1" w:lastRow="0" w:firstColumn="1" w:lastColumn="0" w:noHBand="0" w:noVBand="1"/>
      </w:tblPr>
      <w:tblGrid>
        <w:gridCol w:w="846"/>
        <w:gridCol w:w="8782"/>
      </w:tblGrid>
      <w:tr w:rsidR="00673B51" w:rsidRPr="00DD3F7C" w14:paraId="340B4C87" w14:textId="77777777" w:rsidTr="005D0C90">
        <w:tc>
          <w:tcPr>
            <w:tcW w:w="846" w:type="dxa"/>
            <w:vMerge w:val="restart"/>
            <w:vAlign w:val="center"/>
          </w:tcPr>
          <w:p w14:paraId="242F1DCA" w14:textId="77777777" w:rsidR="00673B51" w:rsidRPr="0092331D" w:rsidRDefault="00673B51" w:rsidP="005D0C90">
            <w:pPr>
              <w:spacing w:after="120"/>
              <w:ind w:right="-1"/>
              <w:jc w:val="center"/>
              <w:rPr>
                <w:rFonts w:ascii="Times New Roman" w:hAnsi="Times New Roman" w:cs="Times New Roman"/>
                <w:sz w:val="20"/>
                <w:szCs w:val="20"/>
                <w:lang w:val="en-US"/>
              </w:rPr>
            </w:pPr>
            <w:bookmarkStart w:id="14" w:name="_Hlk144115612"/>
            <w:r w:rsidRPr="0092331D">
              <w:rPr>
                <w:rFonts w:ascii="Times New Roman" w:hAnsi="Times New Roman" w:cs="Times New Roman"/>
                <w:sz w:val="20"/>
                <w:szCs w:val="20"/>
                <w:lang w:val="en-US"/>
              </w:rPr>
              <w:t xml:space="preserve">From 2013 </w:t>
            </w:r>
            <w:r>
              <w:rPr>
                <w:rFonts w:ascii="Times New Roman" w:hAnsi="Times New Roman" w:cs="Times New Roman"/>
                <w:sz w:val="20"/>
                <w:szCs w:val="20"/>
                <w:lang w:val="en-US"/>
              </w:rPr>
              <w:t xml:space="preserve"> </w:t>
            </w:r>
            <w:r w:rsidRPr="0092331D">
              <w:rPr>
                <w:rFonts w:ascii="Times New Roman" w:hAnsi="Times New Roman" w:cs="Times New Roman"/>
                <w:sz w:val="20"/>
                <w:szCs w:val="20"/>
                <w:lang w:val="en-US"/>
              </w:rPr>
              <w:t>to</w:t>
            </w:r>
            <w:r>
              <w:rPr>
                <w:rFonts w:ascii="Times New Roman" w:hAnsi="Times New Roman" w:cs="Times New Roman"/>
                <w:sz w:val="20"/>
                <w:szCs w:val="20"/>
                <w:lang w:val="en-US"/>
              </w:rPr>
              <w:t xml:space="preserve"> </w:t>
            </w:r>
            <w:r w:rsidRPr="0092331D">
              <w:rPr>
                <w:rFonts w:ascii="Times New Roman" w:hAnsi="Times New Roman" w:cs="Times New Roman"/>
                <w:sz w:val="20"/>
                <w:szCs w:val="20"/>
                <w:lang w:val="en-US"/>
              </w:rPr>
              <w:t xml:space="preserve"> 2019</w:t>
            </w:r>
          </w:p>
        </w:tc>
        <w:tc>
          <w:tcPr>
            <w:tcW w:w="8782" w:type="dxa"/>
          </w:tcPr>
          <w:p w14:paraId="3E96A380" w14:textId="77777777" w:rsidR="00673B51" w:rsidRPr="00CC3FFE" w:rsidRDefault="00673B51" w:rsidP="005D0C90">
            <w:pPr>
              <w:spacing w:after="120"/>
              <w:ind w:right="-1"/>
              <w:jc w:val="both"/>
              <w:rPr>
                <w:rFonts w:ascii="Times New Roman" w:hAnsi="Times New Roman" w:cs="Times New Roman"/>
                <w:caps/>
                <w:lang w:val="en-US"/>
              </w:rPr>
            </w:pPr>
            <w:r w:rsidRPr="00CC3FFE">
              <w:rPr>
                <w:rFonts w:ascii="Times New Roman" w:hAnsi="Times New Roman" w:cs="Times New Roman"/>
                <w:lang w:val="en-US"/>
              </w:rPr>
              <w:t xml:space="preserve">Participation </w:t>
            </w:r>
            <w:r>
              <w:rPr>
                <w:rFonts w:ascii="Times New Roman" w:hAnsi="Times New Roman" w:cs="Times New Roman"/>
                <w:lang w:val="en-US"/>
              </w:rPr>
              <w:t>at</w:t>
            </w:r>
            <w:r w:rsidRPr="00CC3FFE">
              <w:rPr>
                <w:rFonts w:ascii="Times New Roman" w:hAnsi="Times New Roman" w:cs="Times New Roman"/>
                <w:lang w:val="en-US"/>
              </w:rPr>
              <w:t xml:space="preserve"> </w:t>
            </w:r>
            <w:r>
              <w:rPr>
                <w:rFonts w:ascii="Times New Roman" w:hAnsi="Times New Roman" w:cs="Times New Roman"/>
                <w:lang w:val="en-US"/>
              </w:rPr>
              <w:t>several</w:t>
            </w:r>
            <w:r w:rsidRPr="00CC3FFE">
              <w:rPr>
                <w:rFonts w:ascii="Times New Roman" w:hAnsi="Times New Roman" w:cs="Times New Roman"/>
                <w:lang w:val="en-US"/>
              </w:rPr>
              <w:t xml:space="preserve"> </w:t>
            </w:r>
            <w:r w:rsidRPr="00891823">
              <w:rPr>
                <w:rFonts w:ascii="Times New Roman" w:hAnsi="Times New Roman" w:cs="Times New Roman"/>
                <w:b/>
                <w:bCs/>
                <w:lang w:val="en-US"/>
              </w:rPr>
              <w:t>training courses and seminars on the topic of accessibility of cultural heritage</w:t>
            </w:r>
            <w:r>
              <w:rPr>
                <w:rFonts w:ascii="Times New Roman" w:hAnsi="Times New Roman" w:cs="Times New Roman"/>
                <w:lang w:val="en-US"/>
              </w:rPr>
              <w:t>:</w:t>
            </w:r>
            <w:r w:rsidRPr="00CC3FFE">
              <w:rPr>
                <w:rFonts w:ascii="Times New Roman" w:hAnsi="Times New Roman" w:cs="Times New Roman"/>
                <w:lang w:val="en-US"/>
              </w:rPr>
              <w:t xml:space="preserve"> </w:t>
            </w:r>
            <w:r w:rsidRPr="00CC3FFE">
              <w:rPr>
                <w:rFonts w:ascii="Times New Roman" w:hAnsi="Times New Roman" w:cs="Times New Roman"/>
                <w:i/>
                <w:iCs/>
                <w:lang w:val="en-US"/>
              </w:rPr>
              <w:t>Desing for all,</w:t>
            </w:r>
            <w:r w:rsidRPr="00CC3FFE">
              <w:rPr>
                <w:rFonts w:ascii="Times New Roman" w:hAnsi="Times New Roman" w:cs="Times New Roman"/>
                <w:lang w:val="en-US"/>
              </w:rPr>
              <w:t xml:space="preserve"> DSA, accessibility </w:t>
            </w:r>
            <w:r>
              <w:rPr>
                <w:rFonts w:ascii="Times New Roman" w:hAnsi="Times New Roman" w:cs="Times New Roman"/>
                <w:lang w:val="en-US"/>
              </w:rPr>
              <w:t>&amp;</w:t>
            </w:r>
            <w:r w:rsidRPr="00CC3FFE">
              <w:rPr>
                <w:rFonts w:ascii="Times New Roman" w:hAnsi="Times New Roman" w:cs="Times New Roman"/>
                <w:lang w:val="en-US"/>
              </w:rPr>
              <w:t xml:space="preserve"> sustainability </w:t>
            </w:r>
            <w:r w:rsidRPr="002B212B">
              <w:rPr>
                <w:rFonts w:ascii="Times New Roman" w:hAnsi="Times New Roman" w:cs="Times New Roman"/>
                <w:sz w:val="20"/>
                <w:szCs w:val="20"/>
                <w:lang w:val="en-US"/>
              </w:rPr>
              <w:t>(Livorno: 30/10/2013, Pistoia: 20/06/2014, Udine &amp; Siena: May 2015, Siena: 4/11/2016, Florence: June 2016, Alessandria; 2019).</w:t>
            </w:r>
          </w:p>
        </w:tc>
      </w:tr>
      <w:tr w:rsidR="00673B51" w:rsidRPr="00DD3F7C" w14:paraId="310D93FD" w14:textId="77777777" w:rsidTr="005D0C90">
        <w:tc>
          <w:tcPr>
            <w:tcW w:w="846" w:type="dxa"/>
            <w:vMerge/>
            <w:vAlign w:val="center"/>
          </w:tcPr>
          <w:p w14:paraId="3083A784" w14:textId="77777777" w:rsidR="00673B51" w:rsidRPr="00254FF4" w:rsidRDefault="00673B51" w:rsidP="005D0C90">
            <w:pPr>
              <w:spacing w:after="120"/>
              <w:ind w:right="-1"/>
              <w:jc w:val="center"/>
              <w:rPr>
                <w:rFonts w:ascii="Times New Roman" w:hAnsi="Times New Roman" w:cs="Times New Roman"/>
                <w:lang w:val="en-US"/>
              </w:rPr>
            </w:pPr>
          </w:p>
        </w:tc>
        <w:tc>
          <w:tcPr>
            <w:tcW w:w="8782" w:type="dxa"/>
          </w:tcPr>
          <w:p w14:paraId="45BE4FF0" w14:textId="77777777" w:rsidR="00673B51" w:rsidRPr="002B212B" w:rsidRDefault="00673B51" w:rsidP="005D0C90">
            <w:pPr>
              <w:spacing w:after="120"/>
              <w:ind w:right="-1"/>
              <w:jc w:val="both"/>
              <w:rPr>
                <w:rFonts w:ascii="Times New Roman" w:hAnsi="Times New Roman" w:cs="Times New Roman"/>
                <w:lang w:val="it-IT"/>
              </w:rPr>
            </w:pPr>
            <w:r w:rsidRPr="002B212B">
              <w:rPr>
                <w:rFonts w:ascii="Times New Roman" w:hAnsi="Times New Roman" w:cs="Times New Roman"/>
                <w:b/>
                <w:bCs/>
                <w:lang w:val="en-US"/>
              </w:rPr>
              <w:t>Museum Guide, Exhibition Design, Consultancy for exhibition tracks.</w:t>
            </w:r>
            <w:r w:rsidRPr="002B212B">
              <w:rPr>
                <w:rFonts w:ascii="Times New Roman" w:hAnsi="Times New Roman" w:cs="Times New Roman"/>
                <w:lang w:val="en-US"/>
              </w:rPr>
              <w:t xml:space="preserve"> </w:t>
            </w:r>
            <w:r w:rsidRPr="002B212B">
              <w:rPr>
                <w:rFonts w:ascii="Times New Roman" w:hAnsi="Times New Roman" w:cs="Times New Roman"/>
                <w:lang w:val="it-IT"/>
              </w:rPr>
              <w:t xml:space="preserve">(2017: </w:t>
            </w:r>
            <w:r w:rsidRPr="002B212B">
              <w:rPr>
                <w:rFonts w:ascii="Times New Roman" w:hAnsi="Times New Roman" w:cs="Times New Roman"/>
                <w:i/>
                <w:iCs/>
                <w:lang w:val="it-IT"/>
              </w:rPr>
              <w:t>A</w:t>
            </w:r>
            <w:r w:rsidRPr="002B212B">
              <w:rPr>
                <w:rFonts w:ascii="Times New Roman" w:eastAsia="SimSun" w:hAnsi="Times New Roman" w:cs="Times New Roman"/>
                <w:i/>
                <w:iCs/>
                <w:spacing w:val="-6"/>
                <w:kern w:val="1"/>
                <w:sz w:val="20"/>
                <w:szCs w:val="20"/>
                <w:lang w:val="it-IT" w:eastAsia="hi-IN" w:bidi="hi-IN"/>
                <w14:ligatures w14:val="none"/>
              </w:rPr>
              <w:t xml:space="preserve"> spasso con i Cinque Sensi</w:t>
            </w:r>
            <w:r w:rsidRPr="002B212B">
              <w:rPr>
                <w:rFonts w:ascii="Times New Roman" w:eastAsia="SimSun" w:hAnsi="Times New Roman" w:cs="Times New Roman"/>
                <w:spacing w:val="-6"/>
                <w:kern w:val="1"/>
                <w:sz w:val="20"/>
                <w:szCs w:val="20"/>
                <w:lang w:val="it-IT" w:eastAsia="hi-IN" w:bidi="hi-IN"/>
                <w14:ligatures w14:val="none"/>
              </w:rPr>
              <w:t xml:space="preserve"> – Siena;</w:t>
            </w:r>
            <w:r w:rsidRPr="002B212B">
              <w:rPr>
                <w:rFonts w:ascii="Times New Roman" w:hAnsi="Times New Roman" w:cs="Times New Roman"/>
                <w:lang w:val="it-IT"/>
              </w:rPr>
              <w:t xml:space="preserve"> 2016: </w:t>
            </w:r>
            <w:r w:rsidRPr="002B212B">
              <w:rPr>
                <w:rFonts w:ascii="Times New Roman" w:hAnsi="Times New Roman" w:cs="Times New Roman"/>
                <w:i/>
                <w:iCs/>
                <w:sz w:val="20"/>
                <w:szCs w:val="20"/>
                <w:lang w:val="it-IT"/>
              </w:rPr>
              <w:t>Progetto ABCD – Arte, Bellezza, Cultura E Diritti</w:t>
            </w:r>
            <w:r w:rsidRPr="002B212B">
              <w:rPr>
                <w:rFonts w:ascii="Times New Roman" w:hAnsi="Times New Roman" w:cs="Times New Roman"/>
                <w:lang w:val="it-IT"/>
              </w:rPr>
              <w:t xml:space="preserve"> – Siena &amp; Firenze; 2016: </w:t>
            </w:r>
            <w:r w:rsidRPr="002B212B">
              <w:rPr>
                <w:rFonts w:ascii="Times New Roman" w:hAnsi="Times New Roman" w:cs="Times New Roman"/>
                <w:i/>
                <w:iCs/>
                <w:sz w:val="20"/>
                <w:szCs w:val="20"/>
                <w:lang w:val="it-IT"/>
              </w:rPr>
              <w:t>Icone e Raffigurazioni dalla Preistoria ad oggi -</w:t>
            </w:r>
            <w:r w:rsidRPr="002B212B">
              <w:rPr>
                <w:rFonts w:ascii="Times New Roman" w:hAnsi="Times New Roman" w:cs="Times New Roman"/>
                <w:sz w:val="20"/>
                <w:szCs w:val="20"/>
                <w:lang w:val="it-IT"/>
              </w:rPr>
              <w:t xml:space="preserve"> Firenze; </w:t>
            </w:r>
            <w:r w:rsidRPr="002B212B">
              <w:rPr>
                <w:rFonts w:ascii="Times New Roman" w:hAnsi="Times New Roman" w:cs="Times New Roman"/>
                <w:lang w:val="it-IT"/>
              </w:rPr>
              <w:t xml:space="preserve">2013-2014: </w:t>
            </w:r>
            <w:r w:rsidRPr="002B212B">
              <w:rPr>
                <w:rFonts w:ascii="Times New Roman" w:hAnsi="Times New Roman" w:cs="Times New Roman"/>
                <w:i/>
                <w:iCs/>
                <w:lang w:val="it-IT"/>
              </w:rPr>
              <w:t>N</w:t>
            </w:r>
            <w:r w:rsidRPr="002B212B">
              <w:rPr>
                <w:rFonts w:ascii="Times New Roman" w:eastAsia="SimSun" w:hAnsi="Times New Roman" w:cs="Times New Roman"/>
                <w:i/>
                <w:iCs/>
                <w:spacing w:val="-6"/>
                <w:kern w:val="1"/>
                <w:sz w:val="20"/>
                <w:szCs w:val="20"/>
                <w:lang w:val="it-IT" w:eastAsia="hi-IN" w:bidi="hi-IN"/>
                <w14:ligatures w14:val="none"/>
              </w:rPr>
              <w:t>on Solo Pane</w:t>
            </w:r>
            <w:r w:rsidRPr="002B212B">
              <w:rPr>
                <w:rFonts w:ascii="Times New Roman" w:eastAsia="SimSun" w:hAnsi="Times New Roman" w:cs="Times New Roman"/>
                <w:spacing w:val="-6"/>
                <w:kern w:val="1"/>
                <w:sz w:val="20"/>
                <w:szCs w:val="20"/>
                <w:lang w:val="it-IT" w:eastAsia="hi-IN" w:bidi="hi-IN"/>
                <w14:ligatures w14:val="none"/>
              </w:rPr>
              <w:t xml:space="preserve"> – Siena, Massaciuccoli, Alessandria &amp; Grosseto; </w:t>
            </w:r>
            <w:r w:rsidRPr="002B212B">
              <w:rPr>
                <w:rFonts w:ascii="Times New Roman" w:hAnsi="Times New Roman" w:cs="Times New Roman"/>
                <w:lang w:val="it-IT"/>
              </w:rPr>
              <w:t xml:space="preserve">2012-2015: </w:t>
            </w:r>
            <w:r w:rsidRPr="002B212B">
              <w:rPr>
                <w:rFonts w:ascii="Times New Roman" w:hAnsi="Times New Roman" w:cs="Times New Roman"/>
                <w:i/>
                <w:iCs/>
                <w:lang w:val="it-IT"/>
              </w:rPr>
              <w:t xml:space="preserve">I </w:t>
            </w:r>
            <w:r w:rsidRPr="002B212B">
              <w:rPr>
                <w:rFonts w:ascii="Times New Roman" w:hAnsi="Times New Roman" w:cs="Times New Roman"/>
                <w:i/>
                <w:iCs/>
                <w:sz w:val="20"/>
                <w:szCs w:val="20"/>
                <w:lang w:val="it-IT"/>
              </w:rPr>
              <w:t>Bambini Raccontano La Preistoria</w:t>
            </w:r>
            <w:r w:rsidRPr="002B212B">
              <w:rPr>
                <w:rFonts w:ascii="Times New Roman" w:hAnsi="Times New Roman" w:cs="Times New Roman"/>
                <w:sz w:val="20"/>
                <w:szCs w:val="20"/>
                <w:lang w:val="it-IT"/>
              </w:rPr>
              <w:t xml:space="preserve"> - Firenze).</w:t>
            </w:r>
          </w:p>
        </w:tc>
      </w:tr>
      <w:bookmarkEnd w:id="14"/>
    </w:tbl>
    <w:p w14:paraId="70F316AA" w14:textId="77777777" w:rsidR="00673B51" w:rsidRPr="009E77BB" w:rsidRDefault="00673B51" w:rsidP="00673B51">
      <w:pPr>
        <w:spacing w:after="120" w:line="240" w:lineRule="auto"/>
        <w:ind w:right="-1"/>
        <w:jc w:val="both"/>
        <w:rPr>
          <w:rFonts w:ascii="Times New Roman" w:hAnsi="Times New Roman" w:cs="Times New Roman"/>
          <w:caps/>
          <w:color w:val="806000" w:themeColor="accent4" w:themeShade="80"/>
          <w:lang w:val="it-IT"/>
        </w:rPr>
      </w:pPr>
    </w:p>
    <w:p w14:paraId="38B97C15" w14:textId="77777777" w:rsidR="00673B51" w:rsidRPr="009E77BB" w:rsidRDefault="00673B51" w:rsidP="00673B51">
      <w:pPr>
        <w:spacing w:after="120" w:line="240" w:lineRule="auto"/>
        <w:ind w:right="-1"/>
        <w:jc w:val="both"/>
        <w:rPr>
          <w:rFonts w:ascii="Times New Roman" w:hAnsi="Times New Roman" w:cs="Times New Roman"/>
          <w:lang w:val="it-IT"/>
        </w:rPr>
      </w:pPr>
    </w:p>
    <w:p w14:paraId="696576F5" w14:textId="77777777" w:rsidR="004D6FD3" w:rsidRPr="00673B51" w:rsidRDefault="004D6FD3">
      <w:pPr>
        <w:rPr>
          <w:lang w:val="it-IT"/>
        </w:rPr>
      </w:pPr>
    </w:p>
    <w:p w14:paraId="66CE96B5" w14:textId="77777777" w:rsidR="00673B51" w:rsidRPr="00673B51" w:rsidRDefault="00673B51">
      <w:pPr>
        <w:rPr>
          <w:lang w:val="it-IT"/>
        </w:rPr>
      </w:pPr>
    </w:p>
    <w:p w14:paraId="11065792" w14:textId="77777777" w:rsidR="00673B51" w:rsidRPr="00673B51" w:rsidRDefault="00673B51">
      <w:pPr>
        <w:rPr>
          <w:lang w:val="it-IT"/>
        </w:rPr>
      </w:pPr>
    </w:p>
    <w:p w14:paraId="1086EDFA" w14:textId="77777777" w:rsidR="00673B51" w:rsidRPr="00673B51" w:rsidRDefault="00673B51">
      <w:pPr>
        <w:rPr>
          <w:lang w:val="it-IT"/>
        </w:rPr>
      </w:pPr>
    </w:p>
    <w:p w14:paraId="5B81893C" w14:textId="77777777" w:rsidR="00673B51" w:rsidRPr="00673B51" w:rsidRDefault="00673B51">
      <w:pPr>
        <w:rPr>
          <w:lang w:val="it-IT"/>
        </w:rPr>
      </w:pPr>
    </w:p>
    <w:p w14:paraId="6122D308" w14:textId="77777777" w:rsidR="00673B51" w:rsidRPr="00673B51" w:rsidRDefault="00673B51">
      <w:pPr>
        <w:rPr>
          <w:lang w:val="it-IT"/>
        </w:rPr>
      </w:pPr>
    </w:p>
    <w:p w14:paraId="7082E602" w14:textId="77777777" w:rsidR="00673B51" w:rsidRPr="00673B51" w:rsidRDefault="00673B51">
      <w:pPr>
        <w:rPr>
          <w:lang w:val="it-IT"/>
        </w:rPr>
      </w:pPr>
    </w:p>
    <w:p w14:paraId="798634CC" w14:textId="77777777" w:rsidR="00673B51" w:rsidRPr="00673B51" w:rsidRDefault="00673B51">
      <w:pPr>
        <w:rPr>
          <w:lang w:val="it-IT"/>
        </w:rPr>
      </w:pPr>
    </w:p>
    <w:p w14:paraId="3CF9C5C6" w14:textId="77777777" w:rsidR="00673B51" w:rsidRPr="00673B51" w:rsidRDefault="00673B51">
      <w:pPr>
        <w:rPr>
          <w:lang w:val="it-IT"/>
        </w:rPr>
      </w:pPr>
    </w:p>
    <w:p w14:paraId="07B41A1A" w14:textId="77777777" w:rsidR="00673B51" w:rsidRPr="00673B51" w:rsidRDefault="00673B51">
      <w:pPr>
        <w:rPr>
          <w:lang w:val="it-IT"/>
        </w:rPr>
      </w:pPr>
    </w:p>
    <w:p w14:paraId="4E1A4BA9" w14:textId="77777777" w:rsidR="00673B51" w:rsidRPr="00673B51" w:rsidRDefault="00673B51">
      <w:pPr>
        <w:rPr>
          <w:lang w:val="it-IT"/>
        </w:rPr>
      </w:pPr>
    </w:p>
    <w:p w14:paraId="5278390C" w14:textId="77777777" w:rsidR="00673B51" w:rsidRPr="00673B51" w:rsidRDefault="00673B51">
      <w:pPr>
        <w:rPr>
          <w:lang w:val="it-IT"/>
        </w:rPr>
      </w:pPr>
    </w:p>
    <w:p w14:paraId="270E537C" w14:textId="77777777" w:rsidR="00673B51" w:rsidRPr="00673B51" w:rsidRDefault="00673B51">
      <w:pPr>
        <w:rPr>
          <w:lang w:val="it-IT"/>
        </w:rPr>
      </w:pPr>
    </w:p>
    <w:p w14:paraId="416B233B" w14:textId="77777777" w:rsidR="00673B51" w:rsidRPr="00673B51" w:rsidRDefault="00673B51">
      <w:pPr>
        <w:rPr>
          <w:rFonts w:ascii="Roboto" w:eastAsia="Times New Roman" w:hAnsi="Roboto" w:cs="Times New Roman"/>
          <w:b/>
          <w:bCs/>
          <w:color w:val="4E5C91"/>
          <w:sz w:val="36"/>
          <w:szCs w:val="36"/>
          <w:lang w:val="it-IT" w:eastAsia="fr-FR"/>
          <w14:ligatures w14:val="none"/>
        </w:rPr>
      </w:pPr>
      <w:r w:rsidRPr="00673B51">
        <w:rPr>
          <w:rFonts w:ascii="Roboto" w:eastAsia="Times New Roman" w:hAnsi="Roboto" w:cs="Times New Roman"/>
          <w:b/>
          <w:bCs/>
          <w:color w:val="4E5C91"/>
          <w:sz w:val="36"/>
          <w:szCs w:val="36"/>
          <w:lang w:val="it-IT" w:eastAsia="fr-FR"/>
          <w14:ligatures w14:val="none"/>
        </w:rPr>
        <w:br w:type="page"/>
      </w:r>
    </w:p>
    <w:p w14:paraId="694E1C08" w14:textId="1C58879F" w:rsidR="00AC7F61" w:rsidRDefault="00AC7F61" w:rsidP="00ED28E3">
      <w:pPr>
        <w:shd w:val="clear" w:color="auto" w:fill="FFFFFF"/>
        <w:spacing w:after="0" w:line="336" w:lineRule="atLeast"/>
        <w:jc w:val="both"/>
        <w:outlineLvl w:val="2"/>
        <w:rPr>
          <w:rFonts w:ascii="Roboto" w:eastAsia="Times New Roman" w:hAnsi="Roboto" w:cs="Times New Roman"/>
          <w:b/>
          <w:bCs/>
          <w:color w:val="4E5C91"/>
          <w:sz w:val="36"/>
          <w:szCs w:val="36"/>
          <w:lang w:eastAsia="fr-FR"/>
          <w14:ligatures w14:val="none"/>
        </w:rPr>
      </w:pPr>
      <w:r>
        <w:rPr>
          <w:rFonts w:ascii="Roboto" w:eastAsia="Times New Roman" w:hAnsi="Roboto" w:cs="Times New Roman"/>
          <w:b/>
          <w:bCs/>
          <w:color w:val="4E5C91"/>
          <w:sz w:val="36"/>
          <w:szCs w:val="36"/>
          <w:lang w:eastAsia="fr-FR"/>
          <w14:ligatures w14:val="none"/>
        </w:rPr>
        <w:lastRenderedPageBreak/>
        <w:t>Page CEPAM</w:t>
      </w:r>
    </w:p>
    <w:p w14:paraId="16F9C0DC" w14:textId="77777777" w:rsidR="00AC7F61" w:rsidRDefault="00AC7F61" w:rsidP="00AC7F61">
      <w:pPr>
        <w:shd w:val="clear" w:color="auto" w:fill="FFFFFF"/>
        <w:spacing w:after="0" w:line="336" w:lineRule="atLeast"/>
        <w:jc w:val="both"/>
        <w:outlineLvl w:val="2"/>
        <w:rPr>
          <w:rFonts w:ascii="Roboto" w:eastAsia="Times New Roman" w:hAnsi="Roboto" w:cs="Times New Roman"/>
          <w:lang w:eastAsia="fr-FR"/>
          <w14:ligatures w14:val="none"/>
        </w:rPr>
      </w:pPr>
      <w:r w:rsidRPr="00AC7F61">
        <w:rPr>
          <w:rFonts w:ascii="Roboto" w:eastAsia="Times New Roman" w:hAnsi="Roboto" w:cs="Times New Roman"/>
          <w:lang w:eastAsia="fr-FR"/>
          <w14:ligatures w14:val="none"/>
        </w:rPr>
        <w:t>Tel: +33 (0) 6 63 51 59 76</w:t>
      </w:r>
    </w:p>
    <w:p w14:paraId="7CA6AD79" w14:textId="7272BD25" w:rsidR="00A12CAC" w:rsidRDefault="00AC7F61" w:rsidP="00ED28E3">
      <w:pPr>
        <w:shd w:val="clear" w:color="auto" w:fill="FFFFFF"/>
        <w:spacing w:after="0" w:line="336" w:lineRule="atLeast"/>
        <w:jc w:val="both"/>
        <w:outlineLvl w:val="2"/>
      </w:pPr>
      <w:r w:rsidRPr="00AC7F61">
        <w:rPr>
          <w:rFonts w:ascii="Roboto" w:eastAsia="Times New Roman" w:hAnsi="Roboto" w:cs="Times New Roman"/>
          <w:lang w:eastAsia="fr-FR"/>
          <w14:ligatures w14:val="none"/>
        </w:rPr>
        <w:t>E-mail : </w:t>
      </w:r>
      <w:hyperlink r:id="rId11" w:history="1">
        <w:r w:rsidR="00A12CAC" w:rsidRPr="001F6556">
          <w:rPr>
            <w:rStyle w:val="Lienhypertexte"/>
          </w:rPr>
          <w:t>Giulia.RICCI@univ-cotedazur.fr</w:t>
        </w:r>
      </w:hyperlink>
    </w:p>
    <w:p w14:paraId="42DC0482" w14:textId="553C12B6" w:rsidR="00AC7F61" w:rsidRDefault="00AC7F61" w:rsidP="00ED28E3">
      <w:pPr>
        <w:shd w:val="clear" w:color="auto" w:fill="FFFFFF"/>
        <w:spacing w:after="0" w:line="336" w:lineRule="atLeast"/>
        <w:jc w:val="both"/>
        <w:outlineLvl w:val="2"/>
        <w:rPr>
          <w:rFonts w:ascii="Roboto" w:eastAsia="Times New Roman" w:hAnsi="Roboto" w:cs="Times New Roman"/>
          <w:lang w:eastAsia="fr-FR"/>
          <w14:ligatures w14:val="none"/>
        </w:rPr>
      </w:pPr>
      <w:r w:rsidRPr="00AC7F61">
        <w:rPr>
          <w:rFonts w:ascii="Roboto" w:eastAsia="Times New Roman" w:hAnsi="Roboto" w:cs="Times New Roman"/>
          <w:lang w:eastAsia="fr-FR"/>
          <w14:ligatures w14:val="none"/>
        </w:rPr>
        <w:t>ORCID:orcid.org/0000-0002-9728-1675</w:t>
      </w:r>
    </w:p>
    <w:p w14:paraId="6E68BFAC" w14:textId="2A63149D" w:rsidR="00AC7F61" w:rsidRDefault="00AC7F61" w:rsidP="00ED28E3">
      <w:pPr>
        <w:shd w:val="clear" w:color="auto" w:fill="FFFFFF"/>
        <w:spacing w:after="0" w:line="336" w:lineRule="atLeast"/>
        <w:jc w:val="both"/>
        <w:outlineLvl w:val="2"/>
        <w:rPr>
          <w:rFonts w:ascii="Roboto" w:eastAsia="Times New Roman" w:hAnsi="Roboto" w:cs="Times New Roman"/>
          <w:lang w:eastAsia="fr-FR"/>
          <w14:ligatures w14:val="none"/>
        </w:rPr>
      </w:pPr>
    </w:p>
    <w:p w14:paraId="3F7A9B57" w14:textId="49951C45" w:rsidR="00AC7F61" w:rsidRDefault="00E72C4D" w:rsidP="00ED28E3">
      <w:pPr>
        <w:shd w:val="clear" w:color="auto" w:fill="FFFFFF"/>
        <w:spacing w:after="0" w:line="336" w:lineRule="atLeast"/>
        <w:jc w:val="both"/>
        <w:outlineLvl w:val="2"/>
        <w:rPr>
          <w:rFonts w:ascii="Roboto" w:eastAsia="Times New Roman" w:hAnsi="Roboto" w:cs="Times New Roman"/>
          <w:b/>
          <w:bCs/>
          <w:color w:val="4E5C91"/>
          <w:sz w:val="36"/>
          <w:szCs w:val="36"/>
          <w:lang w:eastAsia="fr-FR"/>
          <w14:ligatures w14:val="none"/>
        </w:rPr>
      </w:pPr>
      <w:r>
        <w:rPr>
          <w:rFonts w:ascii="Roboto" w:eastAsia="Times New Roman" w:hAnsi="Roboto" w:cs="Times New Roman"/>
          <w:b/>
          <w:bCs/>
          <w:noProof/>
          <w:color w:val="4E5C91"/>
          <w:sz w:val="36"/>
          <w:szCs w:val="36"/>
          <w:lang w:eastAsia="fr-FR"/>
          <w14:ligatures w14:val="none"/>
        </w:rPr>
        <w:drawing>
          <wp:anchor distT="0" distB="0" distL="114300" distR="114300" simplePos="0" relativeHeight="251662336" behindDoc="0" locked="0" layoutInCell="1" allowOverlap="1" wp14:anchorId="0C45E7AB" wp14:editId="07159C54">
            <wp:simplePos x="0" y="0"/>
            <wp:positionH relativeFrom="column">
              <wp:posOffset>2282190</wp:posOffset>
            </wp:positionH>
            <wp:positionV relativeFrom="paragraph">
              <wp:posOffset>365125</wp:posOffset>
            </wp:positionV>
            <wp:extent cx="3403600" cy="2552700"/>
            <wp:effectExtent l="0" t="0" r="6350" b="0"/>
            <wp:wrapThrough wrapText="bothSides">
              <wp:wrapPolygon edited="0">
                <wp:start x="0" y="0"/>
                <wp:lineTo x="0" y="21439"/>
                <wp:lineTo x="21519" y="21439"/>
                <wp:lineTo x="21519" y="0"/>
                <wp:lineTo x="0" y="0"/>
              </wp:wrapPolygon>
            </wp:wrapThrough>
            <wp:docPr id="17928612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3600" cy="2552700"/>
                    </a:xfrm>
                    <a:prstGeom prst="rect">
                      <a:avLst/>
                    </a:prstGeom>
                    <a:noFill/>
                  </pic:spPr>
                </pic:pic>
              </a:graphicData>
            </a:graphic>
          </wp:anchor>
        </w:drawing>
      </w:r>
      <w:r w:rsidR="00AC7F61">
        <w:rPr>
          <w:rFonts w:ascii="Roboto" w:eastAsia="Times New Roman" w:hAnsi="Roboto" w:cs="Times New Roman"/>
          <w:b/>
          <w:bCs/>
          <w:noProof/>
          <w:color w:val="4E5C91"/>
          <w:sz w:val="36"/>
          <w:szCs w:val="36"/>
          <w:lang w:eastAsia="fr-FR"/>
          <w14:ligatures w14:val="none"/>
        </w:rPr>
        <w:drawing>
          <wp:inline distT="0" distB="0" distL="0" distR="0" wp14:anchorId="4C20AEA1" wp14:editId="59E6BAFB">
            <wp:extent cx="2045814" cy="2979420"/>
            <wp:effectExtent l="0" t="0" r="0" b="0"/>
            <wp:docPr id="15272177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243" cy="2981502"/>
                    </a:xfrm>
                    <a:prstGeom prst="rect">
                      <a:avLst/>
                    </a:prstGeom>
                    <a:noFill/>
                  </pic:spPr>
                </pic:pic>
              </a:graphicData>
            </a:graphic>
          </wp:inline>
        </w:drawing>
      </w:r>
    </w:p>
    <w:p w14:paraId="2995C014" w14:textId="77777777" w:rsidR="00AC7F61" w:rsidRDefault="00AC7F61" w:rsidP="00ED28E3">
      <w:pPr>
        <w:shd w:val="clear" w:color="auto" w:fill="FFFFFF"/>
        <w:spacing w:after="0" w:line="336" w:lineRule="atLeast"/>
        <w:jc w:val="both"/>
        <w:outlineLvl w:val="2"/>
        <w:rPr>
          <w:rFonts w:ascii="Roboto" w:eastAsia="Times New Roman" w:hAnsi="Roboto" w:cs="Times New Roman"/>
          <w:b/>
          <w:bCs/>
          <w:color w:val="4E5C91"/>
          <w:sz w:val="36"/>
          <w:szCs w:val="36"/>
          <w:lang w:eastAsia="fr-FR"/>
          <w14:ligatures w14:val="none"/>
        </w:rPr>
      </w:pPr>
    </w:p>
    <w:p w14:paraId="4513E624" w14:textId="77777777" w:rsidR="00AC7F61" w:rsidRDefault="00AC7F61" w:rsidP="00ED28E3">
      <w:pPr>
        <w:shd w:val="clear" w:color="auto" w:fill="FFFFFF"/>
        <w:spacing w:after="0" w:line="336" w:lineRule="atLeast"/>
        <w:jc w:val="both"/>
        <w:outlineLvl w:val="2"/>
        <w:rPr>
          <w:rFonts w:ascii="Roboto" w:eastAsia="Times New Roman" w:hAnsi="Roboto" w:cs="Times New Roman"/>
          <w:b/>
          <w:bCs/>
          <w:color w:val="4E5C91"/>
          <w:sz w:val="36"/>
          <w:szCs w:val="36"/>
          <w:lang w:eastAsia="fr-FR"/>
          <w14:ligatures w14:val="none"/>
        </w:rPr>
      </w:pPr>
    </w:p>
    <w:p w14:paraId="07410F59" w14:textId="74964CF9" w:rsidR="00ED28E3" w:rsidRPr="00ED28E3" w:rsidRDefault="00ED28E3" w:rsidP="00ED28E3">
      <w:pPr>
        <w:shd w:val="clear" w:color="auto" w:fill="FFFFFF"/>
        <w:spacing w:after="0" w:line="336" w:lineRule="atLeast"/>
        <w:jc w:val="both"/>
        <w:outlineLvl w:val="2"/>
        <w:rPr>
          <w:rFonts w:ascii="Roboto" w:eastAsia="Times New Roman" w:hAnsi="Roboto" w:cs="Times New Roman"/>
          <w:b/>
          <w:bCs/>
          <w:color w:val="4E5C91"/>
          <w:sz w:val="36"/>
          <w:szCs w:val="36"/>
          <w:lang w:eastAsia="fr-FR"/>
          <w14:ligatures w14:val="none"/>
        </w:rPr>
      </w:pPr>
      <w:r w:rsidRPr="00ED28E3">
        <w:rPr>
          <w:rFonts w:ascii="Roboto" w:eastAsia="Times New Roman" w:hAnsi="Roboto" w:cs="Times New Roman"/>
          <w:b/>
          <w:bCs/>
          <w:color w:val="4E5C91"/>
          <w:sz w:val="36"/>
          <w:szCs w:val="36"/>
          <w:lang w:eastAsia="fr-FR"/>
          <w14:ligatures w14:val="none"/>
        </w:rPr>
        <w:t>Thème de Recherche :</w:t>
      </w:r>
    </w:p>
    <w:p w14:paraId="04F4D283" w14:textId="77777777" w:rsidR="00ED28E3" w:rsidRDefault="00ED28E3" w:rsidP="00673B51">
      <w:pPr>
        <w:spacing w:after="0" w:line="240" w:lineRule="auto"/>
        <w:ind w:right="282"/>
        <w:jc w:val="both"/>
        <w:rPr>
          <w:rFonts w:ascii="Times New Roman" w:hAnsi="Times New Roman" w:cs="Times New Roman"/>
        </w:rPr>
      </w:pPr>
    </w:p>
    <w:p w14:paraId="34C6EA7B" w14:textId="77777777" w:rsidR="00A12CAC" w:rsidRPr="00A12CAC" w:rsidRDefault="00A12CAC" w:rsidP="00A12CAC">
      <w:pPr>
        <w:spacing w:after="0" w:line="240" w:lineRule="auto"/>
        <w:ind w:right="282"/>
        <w:jc w:val="both"/>
        <w:rPr>
          <w:rFonts w:ascii="Times New Roman" w:hAnsi="Times New Roman" w:cs="Times New Roman"/>
        </w:rPr>
      </w:pPr>
      <w:r w:rsidRPr="00A12CAC">
        <w:rPr>
          <w:rFonts w:ascii="Times New Roman" w:hAnsi="Times New Roman" w:cs="Times New Roman"/>
        </w:rPr>
        <w:t xml:space="preserve">Après avoir obtenu mes diplômes en Études du Patrimoine et en Archéologie à l'Université de Florence, j'ai complété mon doctorat en Archéologie Préhistorique en co-tutelle entre l'Université de Pise et l'Université de Paris-Nanterre en septembre 2018, avec une thèse portant sur l'occupation humaine dans le sud de l'Italie (sites : Grotta della Serratura et Grotta del Cavallo) pendant la transition Pléistocène/Holocène. </w:t>
      </w:r>
    </w:p>
    <w:p w14:paraId="4E1E3CCF" w14:textId="77777777" w:rsidR="00A12CAC" w:rsidRPr="00A12CAC" w:rsidRDefault="00A12CAC" w:rsidP="00A12CAC">
      <w:pPr>
        <w:spacing w:after="0" w:line="240" w:lineRule="auto"/>
        <w:ind w:right="282"/>
        <w:jc w:val="both"/>
        <w:rPr>
          <w:rFonts w:ascii="Times New Roman" w:hAnsi="Times New Roman" w:cs="Times New Roman"/>
        </w:rPr>
      </w:pPr>
      <w:r w:rsidRPr="00A12CAC">
        <w:rPr>
          <w:rFonts w:ascii="Times New Roman" w:hAnsi="Times New Roman" w:cs="Times New Roman"/>
        </w:rPr>
        <w:t>Mes travaux de recherche portent sur la question des traditions et des innovations techniques chez les chasseurs-cueilleurs de la fin du Pléistocène au début de l’Holocène. Dans ce but, je me focalise sur l’étude et l’interprétation des systèmes techniques lithiques dans leurs différentes dimensions (savoir-faire, territoires, structures). Je m’intéresse en particulier aux processus de transformation culturelle du Paléolithique au Mésolithique, en Europe méditerranéenne et en Afrique australe. Dans le cadre de mon projet post-doctoral financé par l’ANR « The MileStone Age », je reprends à mon compte la question du rôle du dernier maximum glaciaire dans l’évolution des sociétés humaines en m’intéressant aux traditions techniques du Robberg d’Afrique du Sud. Pour cela, mon analyse repose sur le site d’Heuningneskrans dans la vallée de l’Ohrigstad (province du Limpopo). Le Robberg est un technocomplexe du Later Stone Age qui se caractérise par une production quasi exclusive de lamelles et de microlamelles. Je m’intéresse aux principes d’émergence, d’évolution et de variabilité de cette technologie. En parallèle, des études ponctuelles sur des problématiques ciblées (e.g. les grattoir Oakhurst - premier facies culturel du début de l’Holocène en Afrique australe) sont aussi menées.</w:t>
      </w:r>
    </w:p>
    <w:p w14:paraId="790FC004" w14:textId="77777777" w:rsidR="00A12CAC" w:rsidRPr="00A12CAC" w:rsidRDefault="00A12CAC" w:rsidP="00A12CAC">
      <w:pPr>
        <w:spacing w:after="0" w:line="240" w:lineRule="auto"/>
        <w:ind w:right="282"/>
        <w:jc w:val="both"/>
        <w:rPr>
          <w:rFonts w:ascii="Times New Roman" w:hAnsi="Times New Roman" w:cs="Times New Roman"/>
        </w:rPr>
      </w:pPr>
      <w:r w:rsidRPr="00A12CAC">
        <w:rPr>
          <w:rFonts w:ascii="Times New Roman" w:hAnsi="Times New Roman" w:cs="Times New Roman"/>
        </w:rPr>
        <w:t xml:space="preserve">Depuis 2014 je travaille dans le sud-est de la France et l’arc liguro-provençal. J’ai ainsi intégré l’équipe de recherche travaillant sur la vallée du Jabron dirigée par G. Porraz (CNRS, LAMPEA), L. Purdue (CNRS, CEPAM) et A. Tomasso (CNRS - CEPAM). Dans le cadre de ce projet, je contribue à l’étude des collections lithiques issues des fouilles du site des Prés de Laure ainsi que sur les opérations satellites menées en parallèle. Depuis 2018, je coordonne les recherches sur le site Mésolithique de La Baume de Monthiver (Comps-sur-Artuby). Ce petit abri a été découvert en 2017 et a fait l’objet d’une première étude (Ricci </w:t>
      </w:r>
      <w:r w:rsidRPr="00A12CAC">
        <w:rPr>
          <w:rFonts w:ascii="Times New Roman" w:hAnsi="Times New Roman" w:cs="Times New Roman"/>
          <w:i/>
          <w:iCs/>
        </w:rPr>
        <w:t xml:space="preserve">et </w:t>
      </w:r>
      <w:r w:rsidRPr="00A12CAC">
        <w:rPr>
          <w:rFonts w:ascii="Times New Roman" w:hAnsi="Times New Roman" w:cs="Times New Roman"/>
          <w:i/>
          <w:iCs/>
        </w:rPr>
        <w:lastRenderedPageBreak/>
        <w:t>al</w:t>
      </w:r>
      <w:r w:rsidRPr="00A12CAC">
        <w:rPr>
          <w:rFonts w:ascii="Times New Roman" w:hAnsi="Times New Roman" w:cs="Times New Roman"/>
        </w:rPr>
        <w:t xml:space="preserve">., 2021, 2023 ; Audiard </w:t>
      </w:r>
      <w:r w:rsidRPr="00A12CAC">
        <w:rPr>
          <w:rFonts w:ascii="Times New Roman" w:hAnsi="Times New Roman" w:cs="Times New Roman"/>
          <w:i/>
          <w:iCs/>
        </w:rPr>
        <w:t>et al</w:t>
      </w:r>
      <w:r w:rsidRPr="00A12CAC">
        <w:rPr>
          <w:rFonts w:ascii="Times New Roman" w:hAnsi="Times New Roman" w:cs="Times New Roman"/>
        </w:rPr>
        <w:t>. ; 2021). En 2022, j’ai dirigé une campagne de fouille programmée sur ce même site (Patriarche - Dossier n° 14553). Cet été, en juillet 2023, j'ai mené une opération de sondage dans les gorges de la Bruyère (Comps-sur-Artuby &amp; Seillans) qui nous a conduit à la découverte d'un nouveau site mésolithique (IX millénaire) ainsi qu'à la découverte de plusieurs grottes et abris, dont certains avec du matériel archéologique en surface (Ricci &amp; Audiard, 2023 - Patriarche – Dossier n° 15032, 15033, 15034).</w:t>
      </w:r>
    </w:p>
    <w:p w14:paraId="6C464C17" w14:textId="77777777" w:rsidR="00A12CAC" w:rsidRPr="00A12CAC" w:rsidRDefault="00A12CAC" w:rsidP="00A12CAC">
      <w:pPr>
        <w:spacing w:after="0" w:line="240" w:lineRule="auto"/>
        <w:ind w:right="282"/>
        <w:jc w:val="both"/>
        <w:rPr>
          <w:rFonts w:ascii="Times New Roman" w:hAnsi="Times New Roman" w:cs="Times New Roman"/>
        </w:rPr>
      </w:pPr>
      <w:r w:rsidRPr="00A12CAC">
        <w:rPr>
          <w:rFonts w:ascii="Times New Roman" w:hAnsi="Times New Roman" w:cs="Times New Roman"/>
        </w:rPr>
        <w:t>Je fais par ailleurs parti du PCR PPSup « La Provence au Pléistocène Supérieur », dirigé par V. Ollivier (CNRS, LAMPEA), G. Porraz (CNRS, LAMPEA), I. Théry-Parisot (CNRS, CEPAM), et A. Tomasso (CNRS, CEPAM), et assure notamment la codirection des ateliers « Singularité de l’espace provençal entre le Dernier Maximum Glaciaire et le début de l’Holocène » et l’atelier 5, « Base de données ».</w:t>
      </w:r>
    </w:p>
    <w:p w14:paraId="373981BC" w14:textId="77777777" w:rsidR="00673B51" w:rsidRPr="004D6FD3" w:rsidRDefault="00673B51" w:rsidP="00673B51">
      <w:pPr>
        <w:spacing w:after="0" w:line="240" w:lineRule="auto"/>
        <w:ind w:right="282"/>
        <w:jc w:val="both"/>
        <w:rPr>
          <w:rFonts w:ascii="Times New Roman" w:hAnsi="Times New Roman" w:cs="Times New Roman"/>
        </w:rPr>
      </w:pPr>
    </w:p>
    <w:p w14:paraId="718EA31A" w14:textId="77777777" w:rsidR="00673B51" w:rsidRDefault="00673B51" w:rsidP="00673B51">
      <w:pPr>
        <w:shd w:val="clear" w:color="auto" w:fill="FFFFFF"/>
        <w:spacing w:after="0" w:line="336" w:lineRule="atLeast"/>
        <w:jc w:val="both"/>
        <w:outlineLvl w:val="2"/>
        <w:rPr>
          <w:rFonts w:ascii="Roboto" w:eastAsia="Times New Roman" w:hAnsi="Roboto" w:cs="Times New Roman"/>
          <w:b/>
          <w:bCs/>
          <w:color w:val="4E5C91"/>
          <w:sz w:val="36"/>
          <w:szCs w:val="36"/>
          <w:lang w:eastAsia="fr-FR"/>
          <w14:ligatures w14:val="none"/>
        </w:rPr>
      </w:pPr>
    </w:p>
    <w:p w14:paraId="06654070" w14:textId="77777777" w:rsidR="00673B51" w:rsidRDefault="00673B51" w:rsidP="00673B51">
      <w:pPr>
        <w:shd w:val="clear" w:color="auto" w:fill="FFFFFF"/>
        <w:spacing w:after="0" w:line="336" w:lineRule="atLeast"/>
        <w:jc w:val="both"/>
        <w:outlineLvl w:val="2"/>
        <w:rPr>
          <w:rFonts w:ascii="Roboto" w:eastAsia="Times New Roman" w:hAnsi="Roboto" w:cs="Times New Roman"/>
          <w:b/>
          <w:bCs/>
          <w:color w:val="4E5C91"/>
          <w:sz w:val="36"/>
          <w:szCs w:val="36"/>
          <w:lang w:eastAsia="fr-FR"/>
          <w14:ligatures w14:val="none"/>
        </w:rPr>
      </w:pPr>
    </w:p>
    <w:p w14:paraId="1D18A91E" w14:textId="77777777" w:rsidR="00ED28E3" w:rsidRDefault="00ED28E3" w:rsidP="00ED28E3">
      <w:pPr>
        <w:pStyle w:val="Paragraphedeliste"/>
        <w:spacing w:after="0" w:line="240" w:lineRule="auto"/>
        <w:ind w:left="0"/>
        <w:jc w:val="both"/>
        <w:rPr>
          <w:rFonts w:ascii="Roboto" w:eastAsia="Times New Roman" w:hAnsi="Roboto" w:cs="Times New Roman"/>
          <w:b/>
          <w:bCs/>
          <w:color w:val="4E5C91"/>
          <w:sz w:val="36"/>
          <w:szCs w:val="36"/>
          <w:lang w:eastAsia="fr-FR"/>
          <w14:ligatures w14:val="none"/>
        </w:rPr>
      </w:pPr>
      <w:r w:rsidRPr="00ED28E3">
        <w:rPr>
          <w:rFonts w:ascii="Roboto" w:eastAsia="Times New Roman" w:hAnsi="Roboto" w:cs="Times New Roman"/>
          <w:b/>
          <w:bCs/>
          <w:color w:val="4E5C91"/>
          <w:sz w:val="36"/>
          <w:szCs w:val="36"/>
          <w:lang w:eastAsia="fr-FR"/>
          <w14:ligatures w14:val="none"/>
        </w:rPr>
        <w:t xml:space="preserve">Collaboration à des projets Nationaux/Internationaux en cours  </w:t>
      </w:r>
    </w:p>
    <w:p w14:paraId="26DE9663" w14:textId="77777777" w:rsidR="00ED28E3" w:rsidRDefault="00ED28E3" w:rsidP="00ED28E3">
      <w:pPr>
        <w:pStyle w:val="Paragraphedeliste"/>
        <w:spacing w:after="0" w:line="240" w:lineRule="auto"/>
        <w:ind w:left="360"/>
        <w:jc w:val="both"/>
        <w:rPr>
          <w:rFonts w:ascii="Roboto" w:eastAsia="Times New Roman" w:hAnsi="Roboto" w:cs="Times New Roman"/>
          <w:b/>
          <w:bCs/>
          <w:color w:val="4E5C91"/>
          <w:sz w:val="36"/>
          <w:szCs w:val="36"/>
          <w:lang w:eastAsia="fr-FR"/>
          <w14:ligatures w14:val="none"/>
        </w:rPr>
      </w:pPr>
    </w:p>
    <w:p w14:paraId="5617611C" w14:textId="703269A1" w:rsidR="00673B51" w:rsidRPr="00DD3F7C" w:rsidRDefault="00194A02" w:rsidP="00ED28E3">
      <w:pPr>
        <w:spacing w:after="0" w:line="240" w:lineRule="auto"/>
        <w:jc w:val="both"/>
        <w:rPr>
          <w:rFonts w:ascii="Times New Roman" w:hAnsi="Times New Roman" w:cs="Times New Roman"/>
        </w:rPr>
      </w:pPr>
      <w:r w:rsidRPr="00ED28E3">
        <w:rPr>
          <w:rFonts w:ascii="Times New Roman" w:hAnsi="Times New Roman" w:cs="Times New Roman"/>
          <w:b/>
          <w:bCs/>
          <w:lang w:val="en-US"/>
        </w:rPr>
        <w:t>2021 - 2027</w:t>
      </w:r>
      <w:r w:rsidRPr="00ED28E3">
        <w:rPr>
          <w:rFonts w:ascii="Times New Roman" w:hAnsi="Times New Roman" w:cs="Times New Roman"/>
          <w:lang w:val="en-GB"/>
        </w:rPr>
        <w:t xml:space="preserve"> - </w:t>
      </w:r>
      <w:r w:rsidR="00673B51" w:rsidRPr="00ED28E3">
        <w:rPr>
          <w:rFonts w:ascii="Times New Roman" w:hAnsi="Times New Roman" w:cs="Times New Roman"/>
          <w:lang w:val="en-GB"/>
        </w:rPr>
        <w:t xml:space="preserve">“Documenting forager adaptations to dramatic climate change at the Pleistocene-Holocene transition in Liguria (Italy)”. </w:t>
      </w:r>
      <w:r w:rsidR="00673B51" w:rsidRPr="00ED28E3">
        <w:rPr>
          <w:rFonts w:ascii="Times New Roman" w:hAnsi="Times New Roman" w:cs="Times New Roman"/>
        </w:rPr>
        <w:t>Projet dirigé par</w:t>
      </w:r>
      <w:r w:rsidR="00673B51" w:rsidRPr="00DD3F7C">
        <w:rPr>
          <w:rFonts w:ascii="Times New Roman" w:hAnsi="Times New Roman" w:cs="Times New Roman"/>
        </w:rPr>
        <w:t xml:space="preserve"> C. Gravel-Miguel (Research Scientis, New Mexico Consortium). </w:t>
      </w:r>
    </w:p>
    <w:p w14:paraId="59F55825" w14:textId="347261F8" w:rsidR="00673B51" w:rsidRPr="00ED28E3" w:rsidRDefault="00194A02" w:rsidP="00ED28E3">
      <w:pPr>
        <w:spacing w:after="0" w:line="240" w:lineRule="auto"/>
        <w:jc w:val="both"/>
        <w:rPr>
          <w:rFonts w:ascii="Times New Roman" w:hAnsi="Times New Roman" w:cs="Times New Roman"/>
        </w:rPr>
      </w:pPr>
      <w:r w:rsidRPr="00ED28E3">
        <w:rPr>
          <w:rFonts w:ascii="Times New Roman" w:hAnsi="Times New Roman" w:cs="Times New Roman"/>
          <w:b/>
          <w:bCs/>
          <w:lang w:val="en-US"/>
        </w:rPr>
        <w:t>2021-2025 -</w:t>
      </w:r>
      <w:r w:rsidRPr="00ED28E3">
        <w:rPr>
          <w:rFonts w:ascii="Times New Roman" w:hAnsi="Times New Roman" w:cs="Times New Roman"/>
          <w:lang w:val="en-US"/>
        </w:rPr>
        <w:t xml:space="preserve"> </w:t>
      </w:r>
      <w:r w:rsidR="00673B51" w:rsidRPr="00ED28E3">
        <w:rPr>
          <w:rFonts w:ascii="Times New Roman" w:hAnsi="Times New Roman" w:cs="Times New Roman"/>
          <w:lang w:val="en-GB"/>
        </w:rPr>
        <w:t xml:space="preserve">ANR projet “The MileStone Age: Late Pleistocene chronology and technologies in southern Africa”. </w:t>
      </w:r>
      <w:r w:rsidRPr="00ED28E3">
        <w:rPr>
          <w:rFonts w:ascii="Times New Roman" w:hAnsi="Times New Roman" w:cs="Times New Roman"/>
        </w:rPr>
        <w:t xml:space="preserve">Projet dirigé par </w:t>
      </w:r>
      <w:r w:rsidR="00673B51" w:rsidRPr="00ED28E3">
        <w:rPr>
          <w:rFonts w:ascii="Times New Roman" w:hAnsi="Times New Roman" w:cs="Times New Roman"/>
        </w:rPr>
        <w:t xml:space="preserve">C. Tribolo (CNRS, Archéosciences-Bordeaux) </w:t>
      </w:r>
      <w:r w:rsidRPr="00ED28E3">
        <w:rPr>
          <w:rFonts w:ascii="Times New Roman" w:hAnsi="Times New Roman" w:cs="Times New Roman"/>
        </w:rPr>
        <w:t>et</w:t>
      </w:r>
      <w:r w:rsidR="00673B51" w:rsidRPr="00ED28E3">
        <w:rPr>
          <w:rFonts w:ascii="Times New Roman" w:hAnsi="Times New Roman" w:cs="Times New Roman"/>
        </w:rPr>
        <w:t xml:space="preserve"> G. Porraz (CNRS-LAMPEA). </w:t>
      </w:r>
    </w:p>
    <w:p w14:paraId="34436FA4" w14:textId="64FFBC1A" w:rsidR="00673B51" w:rsidRPr="00ED28E3" w:rsidRDefault="00194A02" w:rsidP="00ED28E3">
      <w:pPr>
        <w:spacing w:after="0" w:line="240" w:lineRule="auto"/>
        <w:jc w:val="both"/>
        <w:rPr>
          <w:rFonts w:ascii="Times New Roman" w:hAnsi="Times New Roman" w:cs="Times New Roman"/>
        </w:rPr>
      </w:pPr>
      <w:r w:rsidRPr="00ED28E3">
        <w:rPr>
          <w:rFonts w:ascii="Times New Roman" w:hAnsi="Times New Roman" w:cs="Times New Roman"/>
          <w:b/>
          <w:bCs/>
        </w:rPr>
        <w:t>2020-2024</w:t>
      </w:r>
      <w:r w:rsidRPr="00ED28E3">
        <w:rPr>
          <w:rFonts w:ascii="Times New Roman" w:hAnsi="Times New Roman" w:cs="Times New Roman"/>
        </w:rPr>
        <w:t xml:space="preserve"> - </w:t>
      </w:r>
      <w:r w:rsidR="00673B51" w:rsidRPr="00ED28E3">
        <w:rPr>
          <w:rFonts w:ascii="Times New Roman" w:hAnsi="Times New Roman" w:cs="Times New Roman"/>
        </w:rPr>
        <w:t xml:space="preserve">Programme Collectif de Recherche “PPSup : La Provence au Pléistocène Supérieur”. </w:t>
      </w:r>
      <w:r w:rsidRPr="00ED28E3">
        <w:rPr>
          <w:rFonts w:ascii="Times New Roman" w:hAnsi="Times New Roman" w:cs="Times New Roman"/>
        </w:rPr>
        <w:t>Projet dirigé par</w:t>
      </w:r>
      <w:r w:rsidR="00673B51" w:rsidRPr="00ED28E3">
        <w:rPr>
          <w:rFonts w:ascii="Times New Roman" w:hAnsi="Times New Roman" w:cs="Times New Roman"/>
        </w:rPr>
        <w:t xml:space="preserve"> Vincent Ollivier (CNRS, LAMPEA), Guillaume Porraz (CNRS, LAMPEA), Isabelle Théry-Parisot (CNRS, CEPAM), et Antonin Tomasso (CNRS, CEPAM). </w:t>
      </w:r>
    </w:p>
    <w:p w14:paraId="1A1EA525" w14:textId="14E2D6CB" w:rsidR="00673B51" w:rsidRPr="00DD3F7C" w:rsidRDefault="00194A02" w:rsidP="00ED28E3">
      <w:pPr>
        <w:spacing w:after="0" w:line="240" w:lineRule="auto"/>
        <w:jc w:val="both"/>
        <w:rPr>
          <w:rFonts w:ascii="Times New Roman" w:hAnsi="Times New Roman" w:cs="Times New Roman"/>
        </w:rPr>
      </w:pPr>
      <w:r w:rsidRPr="00DD3F7C">
        <w:rPr>
          <w:rFonts w:ascii="Times New Roman" w:hAnsi="Times New Roman" w:cs="Times New Roman"/>
          <w:b/>
          <w:bCs/>
          <w:lang w:val="en-US"/>
        </w:rPr>
        <w:t>Depuis 2019</w:t>
      </w:r>
      <w:r w:rsidRPr="00ED28E3">
        <w:rPr>
          <w:rFonts w:ascii="Times New Roman" w:hAnsi="Times New Roman" w:cs="Times New Roman"/>
          <w:lang w:val="en-GB"/>
        </w:rPr>
        <w:t xml:space="preserve"> - </w:t>
      </w:r>
      <w:r w:rsidR="00673B51" w:rsidRPr="00ED28E3">
        <w:rPr>
          <w:rFonts w:ascii="Times New Roman" w:hAnsi="Times New Roman" w:cs="Times New Roman"/>
          <w:lang w:val="en-GB"/>
        </w:rPr>
        <w:t xml:space="preserve">“Projet Bushman”. The Middle and Later Stone Age around the Ohrigstad River Catchment (Limpopo -Afrique du Sud). </w:t>
      </w:r>
      <w:r w:rsidRPr="00ED28E3">
        <w:rPr>
          <w:rFonts w:ascii="Times New Roman" w:hAnsi="Times New Roman" w:cs="Times New Roman"/>
        </w:rPr>
        <w:t>Projet dirigé par</w:t>
      </w:r>
      <w:r w:rsidR="00673B51" w:rsidRPr="00DD3F7C">
        <w:rPr>
          <w:rFonts w:ascii="Times New Roman" w:hAnsi="Times New Roman" w:cs="Times New Roman"/>
        </w:rPr>
        <w:t xml:space="preserve"> A. Val (CNRS, LAMPEA).</w:t>
      </w:r>
    </w:p>
    <w:p w14:paraId="4643C760" w14:textId="4B292582" w:rsidR="00673B51" w:rsidRPr="00DD3F7C" w:rsidRDefault="00194A02" w:rsidP="00ED28E3">
      <w:pPr>
        <w:spacing w:after="0" w:line="240" w:lineRule="auto"/>
        <w:jc w:val="both"/>
      </w:pPr>
      <w:r w:rsidRPr="00ED28E3">
        <w:rPr>
          <w:rFonts w:ascii="Times New Roman" w:hAnsi="Times New Roman" w:cs="Times New Roman"/>
          <w:b/>
          <w:bCs/>
        </w:rPr>
        <w:t>Depuis 2016</w:t>
      </w:r>
      <w:r w:rsidRPr="00ED28E3">
        <w:rPr>
          <w:rFonts w:ascii="Times New Roman" w:hAnsi="Times New Roman" w:cs="Times New Roman"/>
        </w:rPr>
        <w:t xml:space="preserve"> - </w:t>
      </w:r>
      <w:r w:rsidR="00673B51" w:rsidRPr="00ED28E3">
        <w:rPr>
          <w:rFonts w:ascii="Times New Roman" w:hAnsi="Times New Roman" w:cs="Times New Roman"/>
        </w:rPr>
        <w:t xml:space="preserve">“La Préhistoire de la vallée du Jabron (Var, France)”. </w:t>
      </w:r>
      <w:r w:rsidRPr="00ED28E3">
        <w:rPr>
          <w:rFonts w:ascii="Times New Roman" w:hAnsi="Times New Roman" w:cs="Times New Roman"/>
        </w:rPr>
        <w:t>Projet dirigé par</w:t>
      </w:r>
      <w:r w:rsidR="00673B51" w:rsidRPr="00ED28E3">
        <w:rPr>
          <w:rFonts w:ascii="Times New Roman" w:hAnsi="Times New Roman" w:cs="Times New Roman"/>
        </w:rPr>
        <w:t xml:space="preserve"> A. Tomasso (CNRS, CEPAM), G. Porraz (CNRS, LAMPEA) et L. Purdue (CNRS, CEPAM). </w:t>
      </w:r>
    </w:p>
    <w:p w14:paraId="28071DE0" w14:textId="77777777" w:rsidR="00ED28E3" w:rsidRPr="00DD3F7C" w:rsidRDefault="00ED28E3" w:rsidP="00ED28E3">
      <w:pPr>
        <w:spacing w:after="0" w:line="240" w:lineRule="auto"/>
        <w:jc w:val="both"/>
      </w:pPr>
    </w:p>
    <w:p w14:paraId="51218A9C" w14:textId="77777777" w:rsidR="00ED28E3" w:rsidRPr="00DD3F7C" w:rsidRDefault="00ED28E3" w:rsidP="00ED28E3">
      <w:pPr>
        <w:spacing w:after="0" w:line="240" w:lineRule="auto"/>
        <w:jc w:val="both"/>
      </w:pPr>
    </w:p>
    <w:p w14:paraId="6EAE0D43" w14:textId="77777777" w:rsidR="00ED28E3" w:rsidRDefault="00ED28E3" w:rsidP="00ED28E3">
      <w:pPr>
        <w:shd w:val="clear" w:color="auto" w:fill="FFFFFF"/>
        <w:spacing w:after="0" w:line="336" w:lineRule="atLeast"/>
        <w:jc w:val="both"/>
        <w:outlineLvl w:val="2"/>
        <w:rPr>
          <w:rFonts w:ascii="Roboto" w:eastAsia="Times New Roman" w:hAnsi="Roboto" w:cs="Times New Roman"/>
          <w:b/>
          <w:bCs/>
          <w:color w:val="4E5C91"/>
          <w:sz w:val="36"/>
          <w:szCs w:val="36"/>
          <w:lang w:eastAsia="fr-FR"/>
          <w14:ligatures w14:val="none"/>
        </w:rPr>
      </w:pPr>
      <w:bookmarkStart w:id="15" w:name="_Hlk146200364"/>
      <w:r w:rsidRPr="00ED28E3">
        <w:rPr>
          <w:rFonts w:ascii="Roboto" w:eastAsia="Times New Roman" w:hAnsi="Roboto" w:cs="Times New Roman"/>
          <w:b/>
          <w:bCs/>
          <w:color w:val="4E5C91"/>
          <w:sz w:val="36"/>
          <w:szCs w:val="36"/>
          <w:lang w:eastAsia="fr-FR"/>
          <w14:ligatures w14:val="none"/>
        </w:rPr>
        <w:t>Parcours</w:t>
      </w:r>
    </w:p>
    <w:bookmarkEnd w:id="15"/>
    <w:p w14:paraId="76901DE8" w14:textId="77777777" w:rsidR="00ED28E3" w:rsidRDefault="00ED28E3" w:rsidP="00ED28E3">
      <w:pPr>
        <w:shd w:val="clear" w:color="auto" w:fill="FFFFFF"/>
        <w:spacing w:after="0" w:line="336" w:lineRule="atLeast"/>
        <w:jc w:val="both"/>
        <w:outlineLvl w:val="2"/>
        <w:rPr>
          <w:rFonts w:ascii="Roboto" w:eastAsia="Times New Roman" w:hAnsi="Roboto" w:cs="Times New Roman"/>
          <w:b/>
          <w:bCs/>
          <w:color w:val="4E5C91"/>
          <w:sz w:val="36"/>
          <w:szCs w:val="36"/>
          <w:lang w:eastAsia="fr-FR"/>
          <w14:ligatures w14:val="none"/>
        </w:rPr>
      </w:pPr>
    </w:p>
    <w:p w14:paraId="71F531A3" w14:textId="6C51121A" w:rsidR="00ED28E3" w:rsidRPr="00ED28E3" w:rsidRDefault="00ED28E3" w:rsidP="00ED28E3">
      <w:pPr>
        <w:pStyle w:val="Paragraphedeliste"/>
        <w:numPr>
          <w:ilvl w:val="0"/>
          <w:numId w:val="5"/>
        </w:numPr>
        <w:spacing w:after="0" w:line="240" w:lineRule="auto"/>
        <w:ind w:left="284" w:right="-1" w:hanging="284"/>
        <w:jc w:val="both"/>
        <w:rPr>
          <w:rFonts w:ascii="Times New Roman" w:hAnsi="Times New Roman" w:cs="Times New Roman"/>
          <w:lang w:val="en-US"/>
        </w:rPr>
      </w:pPr>
      <w:r>
        <w:rPr>
          <w:rFonts w:ascii="Times New Roman" w:hAnsi="Times New Roman" w:cs="Times New Roman"/>
          <w:b/>
          <w:bCs/>
          <w:lang w:val="en-US"/>
        </w:rPr>
        <w:t>1/09/2023</w:t>
      </w:r>
      <w:r w:rsidR="00DB1F0D">
        <w:rPr>
          <w:rFonts w:ascii="Times New Roman" w:hAnsi="Times New Roman" w:cs="Times New Roman"/>
          <w:b/>
          <w:bCs/>
          <w:lang w:val="en-US"/>
        </w:rPr>
        <w:t xml:space="preserve"> </w:t>
      </w:r>
      <w:r>
        <w:rPr>
          <w:rFonts w:ascii="Times New Roman" w:hAnsi="Times New Roman" w:cs="Times New Roman"/>
          <w:b/>
          <w:bCs/>
          <w:lang w:val="en-US"/>
        </w:rPr>
        <w:t>-</w:t>
      </w:r>
      <w:r w:rsidR="00DB1F0D">
        <w:rPr>
          <w:rFonts w:ascii="Times New Roman" w:hAnsi="Times New Roman" w:cs="Times New Roman"/>
          <w:b/>
          <w:bCs/>
          <w:lang w:val="en-US"/>
        </w:rPr>
        <w:t xml:space="preserve"> </w:t>
      </w:r>
      <w:r>
        <w:rPr>
          <w:rFonts w:ascii="Times New Roman" w:hAnsi="Times New Roman" w:cs="Times New Roman"/>
          <w:b/>
          <w:bCs/>
          <w:lang w:val="en-US"/>
        </w:rPr>
        <w:t xml:space="preserve">29/02/2024 - </w:t>
      </w:r>
      <w:r w:rsidRPr="00ED28E3">
        <w:rPr>
          <w:rFonts w:ascii="Times New Roman" w:hAnsi="Times New Roman" w:cs="Times New Roman"/>
          <w:b/>
          <w:bCs/>
          <w:lang w:val="en-US"/>
        </w:rPr>
        <w:t xml:space="preserve">Post-doc </w:t>
      </w:r>
      <w:r w:rsidRPr="00DB1F0D">
        <w:rPr>
          <w:rFonts w:ascii="Times New Roman" w:hAnsi="Times New Roman" w:cs="Times New Roman"/>
          <w:b/>
          <w:bCs/>
          <w:lang w:val="en-US"/>
        </w:rPr>
        <w:t>contract</w:t>
      </w:r>
      <w:r w:rsidR="00DB1F0D">
        <w:rPr>
          <w:rFonts w:ascii="Times New Roman" w:hAnsi="Times New Roman" w:cs="Times New Roman"/>
          <w:lang w:val="en-US"/>
        </w:rPr>
        <w:t>.</w:t>
      </w:r>
      <w:r w:rsidRPr="00ED28E3">
        <w:rPr>
          <w:rFonts w:ascii="Times New Roman" w:hAnsi="Times New Roman" w:cs="Times New Roman"/>
          <w:lang w:val="en-US"/>
        </w:rPr>
        <w:t xml:space="preserve"> University Nice cote d’Azur, CEPAM-UMR 7264</w:t>
      </w:r>
      <w:r w:rsidR="00DB1F0D">
        <w:rPr>
          <w:rFonts w:ascii="Times New Roman" w:hAnsi="Times New Roman" w:cs="Times New Roman"/>
          <w:lang w:val="en-US"/>
        </w:rPr>
        <w:t xml:space="preserve"> (6 Mois)</w:t>
      </w:r>
      <w:r w:rsidRPr="00ED28E3">
        <w:rPr>
          <w:rFonts w:ascii="Times New Roman" w:hAnsi="Times New Roman" w:cs="Times New Roman"/>
          <w:lang w:val="en-US"/>
        </w:rPr>
        <w:t>.</w:t>
      </w:r>
    </w:p>
    <w:p w14:paraId="667E3A44" w14:textId="29E9D926" w:rsidR="00ED28E3" w:rsidRPr="00ED28E3" w:rsidRDefault="00DB1F0D" w:rsidP="00ED28E3">
      <w:pPr>
        <w:pStyle w:val="Paragraphedeliste"/>
        <w:numPr>
          <w:ilvl w:val="0"/>
          <w:numId w:val="5"/>
        </w:numPr>
        <w:spacing w:after="0" w:line="240" w:lineRule="auto"/>
        <w:ind w:left="284" w:hanging="284"/>
        <w:jc w:val="both"/>
        <w:rPr>
          <w:rFonts w:ascii="Times New Roman" w:hAnsi="Times New Roman" w:cs="Times New Roman"/>
          <w:lang w:val="en-US"/>
        </w:rPr>
      </w:pPr>
      <w:r w:rsidRPr="00DB1F0D">
        <w:rPr>
          <w:rFonts w:ascii="Times New Roman" w:hAnsi="Times New Roman" w:cs="Times New Roman"/>
          <w:b/>
          <w:bCs/>
          <w:lang w:val="en-US"/>
        </w:rPr>
        <w:t>10/01/2022 - 9/012023</w:t>
      </w:r>
      <w:r>
        <w:rPr>
          <w:rFonts w:ascii="Times New Roman" w:hAnsi="Times New Roman" w:cs="Times New Roman"/>
          <w:lang w:val="en-US"/>
        </w:rPr>
        <w:t xml:space="preserve"> - </w:t>
      </w:r>
      <w:r w:rsidR="00ED28E3" w:rsidRPr="00ED28E3">
        <w:rPr>
          <w:rFonts w:ascii="Times New Roman" w:hAnsi="Times New Roman" w:cs="Times New Roman"/>
          <w:b/>
          <w:bCs/>
          <w:lang w:val="en-GB"/>
        </w:rPr>
        <w:t>Post-doc CNRS</w:t>
      </w:r>
      <w:r w:rsidR="00ED28E3" w:rsidRPr="00ED28E3">
        <w:rPr>
          <w:rFonts w:ascii="Times New Roman" w:hAnsi="Times New Roman" w:cs="Times New Roman"/>
          <w:lang w:val="en-GB"/>
        </w:rPr>
        <w:t xml:space="preserve"> within an ANR project. Project title: “</w:t>
      </w:r>
      <w:r w:rsidR="00ED28E3" w:rsidRPr="00ED28E3">
        <w:rPr>
          <w:rFonts w:ascii="Times New Roman" w:hAnsi="Times New Roman" w:cs="Times New Roman"/>
          <w:i/>
          <w:iCs/>
          <w:lang w:val="en-GB"/>
        </w:rPr>
        <w:t>The MileStone Age: Late Pleistocene chronology and technologies in southern Africa</w:t>
      </w:r>
      <w:r w:rsidR="00ED28E3" w:rsidRPr="00ED28E3">
        <w:rPr>
          <w:rFonts w:ascii="Times New Roman" w:hAnsi="Times New Roman" w:cs="Times New Roman"/>
          <w:lang w:val="en-GB"/>
        </w:rPr>
        <w:t xml:space="preserve">” dir. C. Tribolo &amp; G. Porraz. </w:t>
      </w:r>
      <w:r w:rsidR="00ED28E3" w:rsidRPr="00ED28E3">
        <w:rPr>
          <w:rFonts w:ascii="Times New Roman" w:hAnsi="Times New Roman" w:cs="Times New Roman"/>
          <w:lang w:val="en-US"/>
        </w:rPr>
        <w:t>LAMPEA -UMR 7269 (French), Witwatersrand University (South Africa</w:t>
      </w:r>
      <w:r>
        <w:rPr>
          <w:rFonts w:ascii="Times New Roman" w:hAnsi="Times New Roman" w:cs="Times New Roman"/>
          <w:lang w:val="en-US"/>
        </w:rPr>
        <w:t xml:space="preserve">). </w:t>
      </w:r>
      <w:r w:rsidR="00ED28E3" w:rsidRPr="00ED28E3">
        <w:rPr>
          <w:rFonts w:ascii="Times New Roman" w:hAnsi="Times New Roman" w:cs="Times New Roman"/>
          <w:lang w:val="en-US"/>
        </w:rPr>
        <w:t xml:space="preserve">(12 </w:t>
      </w:r>
      <w:r>
        <w:rPr>
          <w:rFonts w:ascii="Times New Roman" w:hAnsi="Times New Roman" w:cs="Times New Roman"/>
          <w:lang w:val="en-US"/>
        </w:rPr>
        <w:t>Mois</w:t>
      </w:r>
      <w:r w:rsidR="00ED28E3" w:rsidRPr="00ED28E3">
        <w:rPr>
          <w:rFonts w:ascii="Times New Roman" w:hAnsi="Times New Roman" w:cs="Times New Roman"/>
          <w:lang w:val="en-US"/>
        </w:rPr>
        <w:t>).</w:t>
      </w:r>
    </w:p>
    <w:p w14:paraId="138E2CE1" w14:textId="51EBBE82" w:rsidR="00ED28E3" w:rsidRPr="00ED28E3" w:rsidRDefault="00DB1F0D" w:rsidP="00ED28E3">
      <w:pPr>
        <w:pStyle w:val="Paragraphedeliste"/>
        <w:numPr>
          <w:ilvl w:val="0"/>
          <w:numId w:val="5"/>
        </w:numPr>
        <w:spacing w:after="0" w:line="240" w:lineRule="auto"/>
        <w:ind w:left="284" w:hanging="284"/>
        <w:jc w:val="both"/>
        <w:rPr>
          <w:rFonts w:ascii="Times New Roman" w:hAnsi="Times New Roman" w:cs="Times New Roman"/>
        </w:rPr>
      </w:pPr>
      <w:r w:rsidRPr="00DB1F0D">
        <w:rPr>
          <w:rFonts w:ascii="Times New Roman" w:hAnsi="Times New Roman" w:cs="Times New Roman"/>
          <w:b/>
          <w:bCs/>
        </w:rPr>
        <w:t>1/09/2021 - 1/10/2021</w:t>
      </w:r>
      <w:r>
        <w:rPr>
          <w:rFonts w:ascii="Times New Roman" w:hAnsi="Times New Roman" w:cs="Times New Roman"/>
        </w:rPr>
        <w:t xml:space="preserve"> - </w:t>
      </w:r>
      <w:r w:rsidR="00ED28E3" w:rsidRPr="00ED28E3">
        <w:rPr>
          <w:rFonts w:ascii="Times New Roman" w:hAnsi="Times New Roman" w:cs="Times New Roman"/>
          <w:b/>
          <w:bCs/>
        </w:rPr>
        <w:t xml:space="preserve">Postdoctoral contract </w:t>
      </w:r>
      <w:r w:rsidR="00ED28E3" w:rsidRPr="00ED28E3">
        <w:rPr>
          <w:rFonts w:ascii="Times New Roman" w:hAnsi="Times New Roman" w:cs="Times New Roman"/>
        </w:rPr>
        <w:t xml:space="preserve">dans le cadre du PCR (Programme Collectif de Recherche): </w:t>
      </w:r>
      <w:r w:rsidR="00ED28E3" w:rsidRPr="00ED28E3">
        <w:rPr>
          <w:rFonts w:ascii="Times New Roman" w:hAnsi="Times New Roman" w:cs="Times New Roman"/>
          <w:i/>
          <w:iCs/>
        </w:rPr>
        <w:t>« PPSup » La Provence au Pléistocène Supérieur</w:t>
      </w:r>
      <w:r w:rsidR="00ED28E3" w:rsidRPr="00ED28E3">
        <w:rPr>
          <w:rFonts w:ascii="Times New Roman" w:hAnsi="Times New Roman" w:cs="Times New Roman"/>
        </w:rPr>
        <w:t xml:space="preserve">. (dir. Porraz G. </w:t>
      </w:r>
      <w:r w:rsidR="00ED28E3" w:rsidRPr="00ED28E3">
        <w:rPr>
          <w:rFonts w:ascii="Times New Roman" w:hAnsi="Times New Roman" w:cs="Times New Roman"/>
          <w:i/>
          <w:iCs/>
        </w:rPr>
        <w:t>et al</w:t>
      </w:r>
      <w:r w:rsidR="00ED28E3" w:rsidRPr="00ED28E3">
        <w:rPr>
          <w:rFonts w:ascii="Times New Roman" w:hAnsi="Times New Roman" w:cs="Times New Roman"/>
        </w:rPr>
        <w:t xml:space="preserve">.) (1 </w:t>
      </w:r>
      <w:r>
        <w:rPr>
          <w:rFonts w:ascii="Times New Roman" w:hAnsi="Times New Roman" w:cs="Times New Roman"/>
        </w:rPr>
        <w:t>Mois</w:t>
      </w:r>
      <w:r w:rsidR="00ED28E3" w:rsidRPr="00ED28E3">
        <w:rPr>
          <w:rFonts w:ascii="Times New Roman" w:hAnsi="Times New Roman" w:cs="Times New Roman"/>
        </w:rPr>
        <w:t>).</w:t>
      </w:r>
    </w:p>
    <w:p w14:paraId="505C75F9" w14:textId="0D9E2243" w:rsidR="00ED28E3" w:rsidRPr="00DB1F0D" w:rsidRDefault="00DB1F0D" w:rsidP="00ED28E3">
      <w:pPr>
        <w:pStyle w:val="Paragraphedeliste"/>
        <w:numPr>
          <w:ilvl w:val="0"/>
          <w:numId w:val="5"/>
        </w:numPr>
        <w:spacing w:after="0" w:line="240" w:lineRule="auto"/>
        <w:ind w:left="284" w:hanging="284"/>
        <w:jc w:val="both"/>
        <w:rPr>
          <w:rFonts w:ascii="Times New Roman" w:hAnsi="Times New Roman" w:cs="Times New Roman"/>
        </w:rPr>
      </w:pPr>
      <w:r w:rsidRPr="00DB1F0D">
        <w:rPr>
          <w:rFonts w:ascii="Times New Roman" w:hAnsi="Times New Roman" w:cs="Times New Roman"/>
          <w:b/>
          <w:bCs/>
        </w:rPr>
        <w:t>1/03/2020 - 31/12/2020</w:t>
      </w:r>
      <w:r>
        <w:rPr>
          <w:rFonts w:ascii="Times New Roman" w:hAnsi="Times New Roman" w:cs="Times New Roman"/>
        </w:rPr>
        <w:t xml:space="preserve"> - </w:t>
      </w:r>
      <w:r w:rsidR="00ED28E3" w:rsidRPr="00ED28E3">
        <w:rPr>
          <w:rFonts w:ascii="Times New Roman" w:hAnsi="Times New Roman" w:cs="Times New Roman"/>
          <w:b/>
          <w:bCs/>
        </w:rPr>
        <w:t xml:space="preserve">Post-doc Fondation des Treilles </w:t>
      </w:r>
      <w:r w:rsidR="00ED28E3" w:rsidRPr="00ED28E3">
        <w:rPr>
          <w:rFonts w:ascii="Times New Roman" w:hAnsi="Times New Roman" w:cs="Times New Roman"/>
        </w:rPr>
        <w:t xml:space="preserve">- Project grant holder. </w:t>
      </w:r>
      <w:r>
        <w:rPr>
          <w:rFonts w:ascii="Times New Roman" w:hAnsi="Times New Roman" w:cs="Times New Roman"/>
        </w:rPr>
        <w:t xml:space="preserve">Titre du projet </w:t>
      </w:r>
      <w:r w:rsidR="00ED28E3" w:rsidRPr="00ED28E3">
        <w:rPr>
          <w:rFonts w:ascii="Times New Roman" w:hAnsi="Times New Roman" w:cs="Times New Roman"/>
        </w:rPr>
        <w:t xml:space="preserve">: “ Les traditions techniques au tournant du Dernier Maximum Glaciaire en Afrique australe (25 000 – 15 000 ans cal. </w:t>
      </w:r>
      <w:r w:rsidR="00ED28E3" w:rsidRPr="00DB1F0D">
        <w:rPr>
          <w:rFonts w:ascii="Times New Roman" w:hAnsi="Times New Roman" w:cs="Times New Roman"/>
        </w:rPr>
        <w:t>BP)”. Université d’Aix-Marseille, UMR 7269, LAMPEA</w:t>
      </w:r>
      <w:r>
        <w:rPr>
          <w:rFonts w:ascii="Times New Roman" w:hAnsi="Times New Roman" w:cs="Times New Roman"/>
        </w:rPr>
        <w:t>. (</w:t>
      </w:r>
      <w:r w:rsidR="00ED28E3" w:rsidRPr="00DB1F0D">
        <w:rPr>
          <w:rFonts w:ascii="Times New Roman" w:hAnsi="Times New Roman" w:cs="Times New Roman"/>
        </w:rPr>
        <w:t>10 M</w:t>
      </w:r>
      <w:r>
        <w:rPr>
          <w:rFonts w:ascii="Times New Roman" w:hAnsi="Times New Roman" w:cs="Times New Roman"/>
        </w:rPr>
        <w:t>ois</w:t>
      </w:r>
      <w:r w:rsidR="00ED28E3" w:rsidRPr="00DB1F0D">
        <w:rPr>
          <w:rFonts w:ascii="Times New Roman" w:hAnsi="Times New Roman" w:cs="Times New Roman"/>
        </w:rPr>
        <w:t>).</w:t>
      </w:r>
    </w:p>
    <w:p w14:paraId="0626C12E" w14:textId="2BE8E77D" w:rsidR="00ED28E3" w:rsidRPr="00DB1F0D" w:rsidRDefault="00DB1F0D" w:rsidP="00ED28E3">
      <w:pPr>
        <w:pStyle w:val="Paragraphedeliste"/>
        <w:numPr>
          <w:ilvl w:val="0"/>
          <w:numId w:val="5"/>
        </w:numPr>
        <w:spacing w:after="0" w:line="240" w:lineRule="auto"/>
        <w:ind w:left="284" w:right="-1" w:hanging="284"/>
        <w:jc w:val="both"/>
        <w:rPr>
          <w:rFonts w:ascii="Times New Roman" w:hAnsi="Times New Roman" w:cs="Times New Roman"/>
          <w:lang w:val="it-IT"/>
        </w:rPr>
      </w:pPr>
      <w:r w:rsidRPr="00DB1F0D">
        <w:rPr>
          <w:rFonts w:ascii="Times New Roman" w:hAnsi="Times New Roman" w:cs="Times New Roman"/>
          <w:b/>
          <w:bCs/>
          <w:lang w:val="en-US"/>
        </w:rPr>
        <w:t>27/01/2020 - 27/02/2020</w:t>
      </w:r>
      <w:r>
        <w:rPr>
          <w:rFonts w:ascii="Times New Roman" w:hAnsi="Times New Roman" w:cs="Times New Roman"/>
          <w:lang w:val="en-US"/>
        </w:rPr>
        <w:t xml:space="preserve"> - </w:t>
      </w:r>
      <w:r w:rsidR="00ED28E3" w:rsidRPr="00ED28E3">
        <w:rPr>
          <w:rFonts w:ascii="Times New Roman" w:hAnsi="Times New Roman" w:cs="Times New Roman"/>
          <w:b/>
          <w:bCs/>
          <w:lang w:val="en-GB"/>
        </w:rPr>
        <w:t>Postdoctoral contract</w:t>
      </w:r>
      <w:r w:rsidR="00ED28E3" w:rsidRPr="00ED28E3">
        <w:rPr>
          <w:rFonts w:ascii="Times New Roman" w:hAnsi="Times New Roman" w:cs="Times New Roman"/>
          <w:lang w:val="en-GB"/>
        </w:rPr>
        <w:t xml:space="preserve"> (co.co.co), University of Siena, Department of History and Cultural Heritage, Italy. </w:t>
      </w:r>
      <w:r>
        <w:rPr>
          <w:rFonts w:ascii="Times New Roman" w:hAnsi="Times New Roman" w:cs="Times New Roman"/>
          <w:lang w:val="it-IT"/>
        </w:rPr>
        <w:t>Titre du Projet :</w:t>
      </w:r>
      <w:r w:rsidR="00ED28E3" w:rsidRPr="00ED28E3">
        <w:rPr>
          <w:rFonts w:ascii="Times New Roman" w:hAnsi="Times New Roman" w:cs="Times New Roman"/>
          <w:lang w:val="it-IT"/>
        </w:rPr>
        <w:t xml:space="preserve"> "</w:t>
      </w:r>
      <w:r w:rsidR="00ED28E3" w:rsidRPr="00ED28E3">
        <w:rPr>
          <w:rFonts w:ascii="Times New Roman" w:hAnsi="Times New Roman" w:cs="Times New Roman"/>
          <w:i/>
          <w:lang w:val="it-IT"/>
        </w:rPr>
        <w:t xml:space="preserve">Revisione e aggiornamento dell'analisi dei manufatti litici dello strato I e N di Grotta del Cavallo (Nardò-Lecce). </w:t>
      </w:r>
      <w:r w:rsidR="00ED28E3" w:rsidRPr="00DB1F0D">
        <w:rPr>
          <w:rFonts w:ascii="Times New Roman" w:hAnsi="Times New Roman" w:cs="Times New Roman"/>
          <w:lang w:val="it-IT"/>
        </w:rPr>
        <w:t xml:space="preserve">Project advisor: Prof. L. Sarti. (1 </w:t>
      </w:r>
      <w:r>
        <w:rPr>
          <w:rFonts w:ascii="Times New Roman" w:hAnsi="Times New Roman" w:cs="Times New Roman"/>
          <w:lang w:val="it-IT"/>
        </w:rPr>
        <w:t>Mois</w:t>
      </w:r>
      <w:r w:rsidR="00ED28E3" w:rsidRPr="00DB1F0D">
        <w:rPr>
          <w:rFonts w:ascii="Times New Roman" w:hAnsi="Times New Roman" w:cs="Times New Roman"/>
          <w:lang w:val="it-IT"/>
        </w:rPr>
        <w:t xml:space="preserve">). </w:t>
      </w:r>
    </w:p>
    <w:p w14:paraId="17CDAE85" w14:textId="4EDD77F5" w:rsidR="00ED28E3" w:rsidRPr="00DB1F0D" w:rsidRDefault="00DB1F0D" w:rsidP="00ED28E3">
      <w:pPr>
        <w:pStyle w:val="Paragraphedeliste"/>
        <w:numPr>
          <w:ilvl w:val="0"/>
          <w:numId w:val="5"/>
        </w:numPr>
        <w:spacing w:after="0" w:line="240" w:lineRule="auto"/>
        <w:ind w:left="284" w:right="-1" w:hanging="284"/>
        <w:jc w:val="both"/>
        <w:rPr>
          <w:rFonts w:ascii="Times New Roman" w:hAnsi="Times New Roman" w:cs="Times New Roman"/>
        </w:rPr>
      </w:pPr>
      <w:r w:rsidRPr="00DB1F0D">
        <w:rPr>
          <w:rFonts w:ascii="Times New Roman" w:hAnsi="Times New Roman" w:cs="Times New Roman"/>
          <w:b/>
          <w:bCs/>
        </w:rPr>
        <w:t>6/03/2019 - 5/05/2019</w:t>
      </w:r>
      <w:r>
        <w:rPr>
          <w:rFonts w:ascii="Times New Roman" w:hAnsi="Times New Roman" w:cs="Times New Roman"/>
        </w:rPr>
        <w:t xml:space="preserve"> - </w:t>
      </w:r>
      <w:r w:rsidR="00ED28E3" w:rsidRPr="00ED28E3">
        <w:rPr>
          <w:rFonts w:ascii="Times New Roman" w:hAnsi="Times New Roman" w:cs="Times New Roman"/>
          <w:b/>
          <w:bCs/>
        </w:rPr>
        <w:t>Post-doc FMSH</w:t>
      </w:r>
      <w:r w:rsidR="00ED28E3" w:rsidRPr="00ED28E3">
        <w:rPr>
          <w:rFonts w:ascii="Times New Roman" w:hAnsi="Times New Roman" w:cs="Times New Roman"/>
        </w:rPr>
        <w:t xml:space="preserve"> - Fondation Maison des Sciences de l'Homme</w:t>
      </w:r>
      <w:r>
        <w:rPr>
          <w:rFonts w:ascii="Times New Roman" w:hAnsi="Times New Roman" w:cs="Times New Roman"/>
        </w:rPr>
        <w:t>. Titre du projet :</w:t>
      </w:r>
      <w:r w:rsidR="00ED28E3" w:rsidRPr="00ED28E3">
        <w:rPr>
          <w:rFonts w:ascii="Times New Roman" w:hAnsi="Times New Roman" w:cs="Times New Roman"/>
        </w:rPr>
        <w:t xml:space="preserve"> “Towards Microlithism : les changements techniques lors du dernier maximum glaciaire chez les chasseurs-cueilleurs d’Afrique australe”. </w:t>
      </w:r>
      <w:r w:rsidR="00ED28E3" w:rsidRPr="00DB1F0D">
        <w:rPr>
          <w:rFonts w:ascii="Times New Roman" w:hAnsi="Times New Roman" w:cs="Times New Roman"/>
        </w:rPr>
        <w:t>IFAS &amp; Witwatersrand Univ., Johannesburg</w:t>
      </w:r>
      <w:r>
        <w:rPr>
          <w:rFonts w:ascii="Times New Roman" w:hAnsi="Times New Roman" w:cs="Times New Roman"/>
        </w:rPr>
        <w:t>.</w:t>
      </w:r>
      <w:r w:rsidR="00ED28E3" w:rsidRPr="00DB1F0D">
        <w:rPr>
          <w:rFonts w:ascii="Times New Roman" w:hAnsi="Times New Roman" w:cs="Times New Roman"/>
        </w:rPr>
        <w:t xml:space="preserve"> (3 Mo</w:t>
      </w:r>
      <w:r>
        <w:rPr>
          <w:rFonts w:ascii="Times New Roman" w:hAnsi="Times New Roman" w:cs="Times New Roman"/>
        </w:rPr>
        <w:t>is</w:t>
      </w:r>
      <w:r w:rsidR="00ED28E3" w:rsidRPr="00DB1F0D">
        <w:rPr>
          <w:rFonts w:ascii="Times New Roman" w:hAnsi="Times New Roman" w:cs="Times New Roman"/>
        </w:rPr>
        <w:t>).</w:t>
      </w:r>
    </w:p>
    <w:p w14:paraId="48ACEF9E" w14:textId="10BC2428" w:rsidR="00ED28E3" w:rsidRDefault="00DB1F0D" w:rsidP="00ED28E3">
      <w:pPr>
        <w:pStyle w:val="Paragraphedeliste"/>
        <w:numPr>
          <w:ilvl w:val="0"/>
          <w:numId w:val="5"/>
        </w:numPr>
        <w:spacing w:after="0" w:line="240" w:lineRule="auto"/>
        <w:ind w:left="284" w:hanging="284"/>
        <w:jc w:val="both"/>
        <w:rPr>
          <w:rFonts w:ascii="Times New Roman" w:hAnsi="Times New Roman" w:cs="Times New Roman"/>
          <w:lang w:val="it-IT"/>
        </w:rPr>
      </w:pPr>
      <w:r w:rsidRPr="00DD3F7C">
        <w:rPr>
          <w:rFonts w:ascii="Times New Roman" w:hAnsi="Times New Roman" w:cs="Times New Roman"/>
          <w:b/>
          <w:bCs/>
          <w:lang w:val="it-IT"/>
        </w:rPr>
        <w:t xml:space="preserve">1/03/2018 - 31/08/2018 - </w:t>
      </w:r>
      <w:r w:rsidR="00ED28E3" w:rsidRPr="00DD3F7C">
        <w:rPr>
          <w:rFonts w:ascii="Times New Roman" w:hAnsi="Times New Roman" w:cs="Times New Roman"/>
          <w:b/>
          <w:bCs/>
          <w:lang w:val="it-IT"/>
        </w:rPr>
        <w:t>Project grant holder</w:t>
      </w:r>
      <w:r w:rsidR="00ED28E3" w:rsidRPr="00DD3F7C">
        <w:rPr>
          <w:rFonts w:ascii="Times New Roman" w:hAnsi="Times New Roman" w:cs="Times New Roman"/>
          <w:lang w:val="it-IT"/>
        </w:rPr>
        <w:t xml:space="preserve">. </w:t>
      </w:r>
      <w:r>
        <w:rPr>
          <w:rFonts w:ascii="Times New Roman" w:hAnsi="Times New Roman" w:cs="Times New Roman"/>
          <w:lang w:val="it-IT"/>
        </w:rPr>
        <w:t xml:space="preserve">Titre du projet </w:t>
      </w:r>
      <w:r w:rsidR="00ED28E3" w:rsidRPr="00ED28E3">
        <w:rPr>
          <w:rFonts w:ascii="Times New Roman" w:hAnsi="Times New Roman" w:cs="Times New Roman"/>
          <w:lang w:val="it-IT"/>
        </w:rPr>
        <w:t>: "</w:t>
      </w:r>
      <w:r w:rsidR="00ED28E3" w:rsidRPr="00ED28E3">
        <w:rPr>
          <w:rFonts w:ascii="Times New Roman" w:hAnsi="Times New Roman" w:cs="Times New Roman"/>
          <w:i/>
          <w:shd w:val="clear" w:color="auto" w:fill="FFFFFF"/>
          <w:lang w:val="it-IT"/>
        </w:rPr>
        <w:t>L'Epigravettiano finale del basso versante tirrenico: tecnotipologia delle produzioni e sequenze cronoculturali di Grotta del Romito (Calabria) e di Grotta della Serratura (Campania)</w:t>
      </w:r>
      <w:r w:rsidR="00ED28E3" w:rsidRPr="00ED28E3">
        <w:rPr>
          <w:rFonts w:ascii="Times New Roman" w:hAnsi="Times New Roman" w:cs="Times New Roman"/>
          <w:shd w:val="clear" w:color="auto" w:fill="FFFFFF"/>
          <w:lang w:val="it-IT"/>
        </w:rPr>
        <w:t>".</w:t>
      </w:r>
      <w:r w:rsidR="00ED28E3" w:rsidRPr="00ED28E3">
        <w:rPr>
          <w:rFonts w:ascii="Times New Roman" w:hAnsi="Times New Roman" w:cs="Times New Roman"/>
          <w:lang w:val="it-IT"/>
        </w:rPr>
        <w:t xml:space="preserve"> </w:t>
      </w:r>
      <w:r w:rsidR="00ED28E3" w:rsidRPr="00ED28E3">
        <w:rPr>
          <w:rFonts w:ascii="Times New Roman" w:hAnsi="Times New Roman" w:cs="Times New Roman"/>
          <w:lang w:val="en-GB"/>
        </w:rPr>
        <w:t>Bando 1443 - prot. n. 21543 del 7/02/2018 – University of Florence, dip. SAGAS. Project advisor: prof. Fabio Martini</w:t>
      </w:r>
      <w:r>
        <w:rPr>
          <w:rFonts w:ascii="Times New Roman" w:hAnsi="Times New Roman" w:cs="Times New Roman"/>
          <w:lang w:val="en-GB"/>
        </w:rPr>
        <w:t>.</w:t>
      </w:r>
      <w:r w:rsidR="00ED28E3" w:rsidRPr="00DD3F7C">
        <w:rPr>
          <w:rFonts w:ascii="Times New Roman" w:hAnsi="Times New Roman" w:cs="Times New Roman"/>
          <w:lang w:val="en-US"/>
        </w:rPr>
        <w:t xml:space="preserve"> </w:t>
      </w:r>
      <w:r w:rsidR="00ED28E3" w:rsidRPr="00ED28E3">
        <w:rPr>
          <w:rFonts w:ascii="Times New Roman" w:hAnsi="Times New Roman" w:cs="Times New Roman"/>
          <w:lang w:val="it-IT"/>
        </w:rPr>
        <w:t xml:space="preserve">(6 </w:t>
      </w:r>
      <w:r>
        <w:rPr>
          <w:rFonts w:ascii="Times New Roman" w:hAnsi="Times New Roman" w:cs="Times New Roman"/>
          <w:lang w:val="it-IT"/>
        </w:rPr>
        <w:t>Mois</w:t>
      </w:r>
      <w:r w:rsidR="00ED28E3" w:rsidRPr="00ED28E3">
        <w:rPr>
          <w:rFonts w:ascii="Times New Roman" w:hAnsi="Times New Roman" w:cs="Times New Roman"/>
          <w:lang w:val="it-IT"/>
        </w:rPr>
        <w:t>).</w:t>
      </w:r>
    </w:p>
    <w:p w14:paraId="5577E49A" w14:textId="20A5CD7E" w:rsidR="00DB1F0D" w:rsidRPr="00ED28E3" w:rsidRDefault="00DB1F0D" w:rsidP="00ED28E3">
      <w:pPr>
        <w:pStyle w:val="Paragraphedeliste"/>
        <w:numPr>
          <w:ilvl w:val="0"/>
          <w:numId w:val="5"/>
        </w:numPr>
        <w:spacing w:after="0" w:line="240" w:lineRule="auto"/>
        <w:ind w:left="284" w:hanging="284"/>
        <w:jc w:val="both"/>
        <w:rPr>
          <w:rFonts w:ascii="Times New Roman" w:hAnsi="Times New Roman" w:cs="Times New Roman"/>
          <w:lang w:val="it-IT"/>
        </w:rPr>
      </w:pPr>
      <w:r w:rsidRPr="00DB1F0D">
        <w:rPr>
          <w:rFonts w:ascii="Times New Roman" w:hAnsi="Times New Roman" w:cs="Times New Roman"/>
          <w:b/>
          <w:bCs/>
        </w:rPr>
        <w:t xml:space="preserve">20/09/2018 - PhD </w:t>
      </w:r>
      <w:r w:rsidRPr="00DB1F0D">
        <w:rPr>
          <w:rFonts w:ascii="Times New Roman" w:hAnsi="Times New Roman" w:cs="Times New Roman"/>
        </w:rPr>
        <w:t>in “Archeologia Preistorica” à l’Université de Pisa &amp; “Préhist</w:t>
      </w:r>
      <w:r>
        <w:rPr>
          <w:rFonts w:ascii="Times New Roman" w:hAnsi="Times New Roman" w:cs="Times New Roman"/>
        </w:rPr>
        <w:t>oire » à l’Université de Paris X</w:t>
      </w:r>
      <w:r w:rsidRPr="00DB1F0D">
        <w:rPr>
          <w:rFonts w:ascii="Times New Roman" w:hAnsi="Times New Roman" w:cs="Times New Roman"/>
        </w:rPr>
        <w:t xml:space="preserve"> – Nanterre. </w:t>
      </w:r>
      <w:r>
        <w:rPr>
          <w:rFonts w:ascii="Times New Roman" w:hAnsi="Times New Roman" w:cs="Times New Roman"/>
        </w:rPr>
        <w:t xml:space="preserve">Titre </w:t>
      </w:r>
      <w:r w:rsidRPr="00DB1F0D">
        <w:rPr>
          <w:rFonts w:ascii="Times New Roman" w:hAnsi="Times New Roman" w:cs="Times New Roman"/>
        </w:rPr>
        <w:t xml:space="preserve">: </w:t>
      </w:r>
      <w:r w:rsidRPr="00DB1F0D">
        <w:rPr>
          <w:rFonts w:ascii="Times New Roman" w:hAnsi="Times New Roman" w:cs="Times New Roman"/>
          <w:i/>
        </w:rPr>
        <w:t xml:space="preserve">Tradition et innovations techniques chez les chasseurs-cueilleurs de la fin du </w:t>
      </w:r>
      <w:r w:rsidRPr="00DB1F0D">
        <w:rPr>
          <w:rFonts w:ascii="Times New Roman" w:hAnsi="Times New Roman" w:cs="Times New Roman"/>
          <w:i/>
        </w:rPr>
        <w:lastRenderedPageBreak/>
        <w:t>paleolithique et du mesolithique ancien. Transformations techniques et strategies techno-economiques des productions lithiques à partir de cas d’etudes en italie du sud.</w:t>
      </w:r>
      <w:r w:rsidRPr="00DB1F0D">
        <w:rPr>
          <w:rFonts w:ascii="Times New Roman" w:hAnsi="Times New Roman" w:cs="Times New Roman"/>
        </w:rPr>
        <w:t xml:space="preserve"> </w:t>
      </w:r>
      <w:r>
        <w:rPr>
          <w:rFonts w:ascii="Times New Roman" w:hAnsi="Times New Roman" w:cs="Times New Roman"/>
          <w:lang w:val="en-GB"/>
        </w:rPr>
        <w:t>Dir.</w:t>
      </w:r>
      <w:r w:rsidRPr="00DB1F0D">
        <w:rPr>
          <w:rFonts w:ascii="Times New Roman" w:hAnsi="Times New Roman" w:cs="Times New Roman"/>
          <w:lang w:val="en-GB"/>
        </w:rPr>
        <w:t>:</w:t>
      </w:r>
      <w:r w:rsidRPr="00DB1F0D">
        <w:rPr>
          <w:rFonts w:ascii="Times New Roman" w:hAnsi="Times New Roman" w:cs="Times New Roman"/>
          <w:b/>
          <w:bCs/>
          <w:lang w:val="en-GB"/>
        </w:rPr>
        <w:t xml:space="preserve"> </w:t>
      </w:r>
      <w:r w:rsidRPr="00DB1F0D">
        <w:rPr>
          <w:rFonts w:ascii="Times New Roman" w:hAnsi="Times New Roman" w:cs="Times New Roman"/>
          <w:lang w:val="en-GB"/>
        </w:rPr>
        <w:t xml:space="preserve">F. Martini &amp; É. Boëda. </w:t>
      </w:r>
    </w:p>
    <w:p w14:paraId="2D716F4B" w14:textId="51A0E045" w:rsidR="00ED28E3" w:rsidRDefault="00DB1F0D" w:rsidP="00ED28E3">
      <w:pPr>
        <w:pStyle w:val="Paragraphedeliste"/>
        <w:numPr>
          <w:ilvl w:val="0"/>
          <w:numId w:val="5"/>
        </w:numPr>
        <w:spacing w:after="0" w:line="240" w:lineRule="auto"/>
        <w:ind w:left="284" w:hanging="284"/>
        <w:jc w:val="both"/>
        <w:rPr>
          <w:rFonts w:ascii="Times New Roman" w:hAnsi="Times New Roman" w:cs="Times New Roman"/>
          <w:lang w:val="it-IT"/>
        </w:rPr>
      </w:pPr>
      <w:r w:rsidRPr="00DB1F0D">
        <w:rPr>
          <w:rFonts w:ascii="Times New Roman" w:hAnsi="Times New Roman" w:cs="Times New Roman"/>
          <w:b/>
          <w:bCs/>
          <w:lang w:val="it-IT"/>
        </w:rPr>
        <w:t>1/03/2014 – 31/12/2014</w:t>
      </w:r>
      <w:r>
        <w:rPr>
          <w:rFonts w:ascii="Times New Roman" w:hAnsi="Times New Roman" w:cs="Times New Roman"/>
          <w:lang w:val="it-IT"/>
        </w:rPr>
        <w:t xml:space="preserve"> - </w:t>
      </w:r>
      <w:r w:rsidR="00ED28E3" w:rsidRPr="00ED28E3">
        <w:rPr>
          <w:rFonts w:ascii="Times New Roman" w:hAnsi="Times New Roman" w:cs="Times New Roman"/>
          <w:b/>
          <w:bCs/>
          <w:lang w:val="it-IT"/>
        </w:rPr>
        <w:t>Project grant holder</w:t>
      </w:r>
      <w:r w:rsidR="00ED28E3" w:rsidRPr="00ED28E3">
        <w:rPr>
          <w:rFonts w:ascii="Times New Roman" w:hAnsi="Times New Roman" w:cs="Times New Roman"/>
          <w:lang w:val="it-IT"/>
        </w:rPr>
        <w:t xml:space="preserve"> “Istituzioni Culturali: eredità del passato, contemporaneità e progettazione del futuro”, 2013, Piano della Cultura 2012-2015; Progetto GIOVANISì. Call n.1:</w:t>
      </w:r>
      <w:r w:rsidR="00ED28E3" w:rsidRPr="00ED28E3">
        <w:rPr>
          <w:rFonts w:ascii="Times New Roman" w:hAnsi="Times New Roman" w:cs="Times New Roman"/>
          <w:i/>
          <w:lang w:val="it-IT"/>
        </w:rPr>
        <w:t xml:space="preserve"> Le fisionomie culturali della fine del Paleolitico in Italia Meridionale sulla base delle collezioni del “Museo e Istituto Fiorentino di Preistoria”</w:t>
      </w:r>
      <w:r w:rsidR="00ED28E3" w:rsidRPr="00ED28E3">
        <w:rPr>
          <w:rFonts w:ascii="Times New Roman" w:hAnsi="Times New Roman" w:cs="Times New Roman"/>
          <w:lang w:val="it-IT"/>
        </w:rPr>
        <w:t xml:space="preserve"> (10 </w:t>
      </w:r>
      <w:r>
        <w:rPr>
          <w:rFonts w:ascii="Times New Roman" w:hAnsi="Times New Roman" w:cs="Times New Roman"/>
          <w:lang w:val="it-IT"/>
        </w:rPr>
        <w:t>Mois</w:t>
      </w:r>
      <w:r w:rsidR="00ED28E3" w:rsidRPr="00ED28E3">
        <w:rPr>
          <w:rFonts w:ascii="Times New Roman" w:hAnsi="Times New Roman" w:cs="Times New Roman"/>
          <w:lang w:val="it-IT"/>
        </w:rPr>
        <w:t>).</w:t>
      </w:r>
    </w:p>
    <w:p w14:paraId="0AD81F1F" w14:textId="6FC52766" w:rsidR="00DB1F0D" w:rsidRPr="00DB1F0D" w:rsidRDefault="00DB1F0D" w:rsidP="00DB1F0D">
      <w:pPr>
        <w:pStyle w:val="Paragraphedeliste"/>
        <w:numPr>
          <w:ilvl w:val="0"/>
          <w:numId w:val="5"/>
        </w:numPr>
        <w:spacing w:after="0" w:line="240" w:lineRule="auto"/>
        <w:ind w:left="284" w:hanging="284"/>
        <w:jc w:val="both"/>
        <w:rPr>
          <w:rFonts w:ascii="Times New Roman" w:hAnsi="Times New Roman" w:cs="Times New Roman"/>
          <w:b/>
          <w:bCs/>
          <w:lang w:val="it-IT"/>
        </w:rPr>
      </w:pPr>
      <w:r w:rsidRPr="00050819">
        <w:rPr>
          <w:rFonts w:ascii="Times New Roman" w:hAnsi="Times New Roman" w:cs="Times New Roman"/>
          <w:b/>
          <w:bCs/>
        </w:rPr>
        <w:t>2010</w:t>
      </w:r>
      <w:r w:rsidR="00050819">
        <w:rPr>
          <w:rFonts w:ascii="Times New Roman" w:hAnsi="Times New Roman" w:cs="Times New Roman"/>
          <w:b/>
          <w:bCs/>
        </w:rPr>
        <w:t xml:space="preserve"> </w:t>
      </w:r>
      <w:r w:rsidRPr="00050819">
        <w:rPr>
          <w:rFonts w:ascii="Times New Roman" w:hAnsi="Times New Roman" w:cs="Times New Roman"/>
          <w:b/>
          <w:bCs/>
        </w:rPr>
        <w:t>-</w:t>
      </w:r>
      <w:r w:rsidR="00050819">
        <w:rPr>
          <w:rFonts w:ascii="Times New Roman" w:hAnsi="Times New Roman" w:cs="Times New Roman"/>
          <w:b/>
          <w:bCs/>
        </w:rPr>
        <w:t xml:space="preserve"> </w:t>
      </w:r>
      <w:r w:rsidRPr="00050819">
        <w:rPr>
          <w:rFonts w:ascii="Times New Roman" w:hAnsi="Times New Roman" w:cs="Times New Roman"/>
          <w:b/>
          <w:bCs/>
        </w:rPr>
        <w:t>2013</w:t>
      </w:r>
      <w:r w:rsidR="00050819">
        <w:rPr>
          <w:rFonts w:ascii="Times New Roman" w:hAnsi="Times New Roman" w:cs="Times New Roman"/>
          <w:b/>
          <w:bCs/>
        </w:rPr>
        <w:t xml:space="preserve"> -</w:t>
      </w:r>
      <w:r w:rsidRPr="00050819">
        <w:rPr>
          <w:rFonts w:ascii="Times New Roman" w:hAnsi="Times New Roman" w:cs="Times New Roman"/>
          <w:b/>
          <w:bCs/>
        </w:rPr>
        <w:t xml:space="preserve"> Master</w:t>
      </w:r>
      <w:r w:rsidR="00050819" w:rsidRPr="00050819">
        <w:rPr>
          <w:rFonts w:ascii="Times New Roman" w:hAnsi="Times New Roman" w:cs="Times New Roman"/>
        </w:rPr>
        <w:t xml:space="preserve"> in “Archeologia” </w:t>
      </w:r>
      <w:bookmarkStart w:id="16" w:name="_Hlk146200213"/>
      <w:r w:rsidR="00050819" w:rsidRPr="00050819">
        <w:rPr>
          <w:rFonts w:ascii="Times New Roman" w:hAnsi="Times New Roman" w:cs="Times New Roman"/>
        </w:rPr>
        <w:t>à l’Université de Florenc</w:t>
      </w:r>
      <w:r w:rsidR="00050819">
        <w:rPr>
          <w:rFonts w:ascii="Times New Roman" w:hAnsi="Times New Roman" w:cs="Times New Roman"/>
        </w:rPr>
        <w:t>e (Italie)</w:t>
      </w:r>
      <w:r w:rsidR="00050819" w:rsidRPr="00050819">
        <w:rPr>
          <w:rFonts w:ascii="Times New Roman" w:hAnsi="Times New Roman" w:cs="Times New Roman"/>
        </w:rPr>
        <w:t xml:space="preserve">. </w:t>
      </w:r>
      <w:r w:rsidR="00050819" w:rsidRPr="00DD3F7C">
        <w:rPr>
          <w:rFonts w:ascii="Times New Roman" w:hAnsi="Times New Roman" w:cs="Times New Roman"/>
          <w:lang w:val="it-IT"/>
        </w:rPr>
        <w:t>Titre</w:t>
      </w:r>
      <w:r w:rsidR="00050819">
        <w:rPr>
          <w:rFonts w:ascii="Times New Roman" w:hAnsi="Times New Roman" w:cs="Times New Roman"/>
          <w:lang w:val="it-IT"/>
        </w:rPr>
        <w:t xml:space="preserve"> : </w:t>
      </w:r>
      <w:bookmarkEnd w:id="16"/>
      <w:r w:rsidR="00050819">
        <w:rPr>
          <w:rFonts w:ascii="Times New Roman" w:hAnsi="Times New Roman" w:cs="Times New Roman"/>
          <w:lang w:val="it-IT"/>
        </w:rPr>
        <w:t>“</w:t>
      </w:r>
      <w:r w:rsidR="00050819" w:rsidRPr="00DB1F0D">
        <w:rPr>
          <w:rFonts w:ascii="Times New Roman" w:hAnsi="Times New Roman" w:cs="Times New Roman"/>
          <w:lang w:val="it-IT"/>
        </w:rPr>
        <w:t>L’industria litica di Grotta Spagnoli (Foggia), strati Rosso a Pietrame (Rp) e Rosso Bruno (Rb), nel quadro del musteriano pugliese</w:t>
      </w:r>
      <w:r w:rsidR="00050819">
        <w:rPr>
          <w:rFonts w:ascii="Times New Roman" w:hAnsi="Times New Roman" w:cs="Times New Roman"/>
          <w:lang w:val="it-IT"/>
        </w:rPr>
        <w:t>”</w:t>
      </w:r>
      <w:r w:rsidR="00050819" w:rsidRPr="00DB1F0D">
        <w:rPr>
          <w:rFonts w:ascii="Times New Roman" w:hAnsi="Times New Roman" w:cs="Times New Roman"/>
          <w:lang w:val="it-IT"/>
        </w:rPr>
        <w:t xml:space="preserve">. </w:t>
      </w:r>
      <w:bookmarkStart w:id="17" w:name="_Hlk146200256"/>
      <w:r w:rsidR="00050819" w:rsidRPr="00050819">
        <w:rPr>
          <w:rFonts w:ascii="Times New Roman" w:hAnsi="Times New Roman" w:cs="Times New Roman"/>
          <w:i/>
          <w:iCs/>
          <w:lang w:val="it-IT"/>
        </w:rPr>
        <w:t>Summa cum laude</w:t>
      </w:r>
      <w:bookmarkEnd w:id="17"/>
      <w:r w:rsidR="00050819" w:rsidRPr="00DB1F0D">
        <w:rPr>
          <w:rFonts w:ascii="Times New Roman" w:hAnsi="Times New Roman" w:cs="Times New Roman"/>
          <w:lang w:val="it-IT"/>
        </w:rPr>
        <w:t>.</w:t>
      </w:r>
    </w:p>
    <w:p w14:paraId="013D7DE5" w14:textId="3BFE7C69" w:rsidR="00DB1F0D" w:rsidRPr="00050819" w:rsidRDefault="00050819" w:rsidP="00050819">
      <w:pPr>
        <w:pStyle w:val="Paragraphedeliste"/>
        <w:numPr>
          <w:ilvl w:val="0"/>
          <w:numId w:val="5"/>
        </w:numPr>
        <w:spacing w:after="0" w:line="240" w:lineRule="auto"/>
        <w:ind w:left="284" w:hanging="284"/>
        <w:jc w:val="both"/>
        <w:rPr>
          <w:rFonts w:ascii="Times New Roman" w:hAnsi="Times New Roman" w:cs="Times New Roman"/>
          <w:lang w:val="it-IT"/>
        </w:rPr>
      </w:pPr>
      <w:r w:rsidRPr="00050819">
        <w:rPr>
          <w:rFonts w:ascii="Times New Roman" w:hAnsi="Times New Roman" w:cs="Times New Roman"/>
          <w:b/>
          <w:bCs/>
        </w:rPr>
        <w:t>2006 – 2010</w:t>
      </w:r>
      <w:r w:rsidRPr="00050819">
        <w:rPr>
          <w:rFonts w:ascii="Times New Roman" w:hAnsi="Times New Roman" w:cs="Times New Roman"/>
        </w:rPr>
        <w:t xml:space="preserve"> - </w:t>
      </w:r>
      <w:r w:rsidR="00DB1F0D" w:rsidRPr="00050819">
        <w:rPr>
          <w:rFonts w:ascii="Times New Roman" w:hAnsi="Times New Roman" w:cs="Times New Roman"/>
          <w:b/>
          <w:bCs/>
        </w:rPr>
        <w:t>B.A</w:t>
      </w:r>
      <w:r w:rsidR="00DB1F0D" w:rsidRPr="00050819">
        <w:rPr>
          <w:rFonts w:ascii="Times New Roman" w:hAnsi="Times New Roman" w:cs="Times New Roman"/>
        </w:rPr>
        <w:t xml:space="preserve">. in “Cultural Heritage Studies” </w:t>
      </w:r>
      <w:r w:rsidRPr="00050819">
        <w:rPr>
          <w:rFonts w:ascii="Times New Roman" w:hAnsi="Times New Roman" w:cs="Times New Roman"/>
        </w:rPr>
        <w:t xml:space="preserve">à l’Université de Florence (Italie). </w:t>
      </w:r>
      <w:r w:rsidRPr="00050819">
        <w:rPr>
          <w:rFonts w:ascii="Times New Roman" w:hAnsi="Times New Roman" w:cs="Times New Roman"/>
          <w:lang w:val="it-IT"/>
        </w:rPr>
        <w:t>Titre</w:t>
      </w:r>
      <w:r>
        <w:rPr>
          <w:rFonts w:ascii="Times New Roman" w:hAnsi="Times New Roman" w:cs="Times New Roman"/>
          <w:lang w:val="it-IT"/>
        </w:rPr>
        <w:t xml:space="preserve"> </w:t>
      </w:r>
      <w:r w:rsidR="00DB1F0D" w:rsidRPr="00050819">
        <w:rPr>
          <w:rFonts w:ascii="Times New Roman" w:hAnsi="Times New Roman" w:cs="Times New Roman"/>
          <w:lang w:val="it-IT"/>
        </w:rPr>
        <w:t xml:space="preserve">: </w:t>
      </w:r>
      <w:r>
        <w:rPr>
          <w:rFonts w:ascii="Times New Roman" w:hAnsi="Times New Roman" w:cs="Times New Roman"/>
          <w:lang w:val="it-IT"/>
        </w:rPr>
        <w:t>“</w:t>
      </w:r>
      <w:r w:rsidR="00DB1F0D" w:rsidRPr="00050819">
        <w:rPr>
          <w:rFonts w:ascii="Times New Roman" w:hAnsi="Times New Roman" w:cs="Times New Roman"/>
          <w:lang w:val="it-IT"/>
        </w:rPr>
        <w:t>L’Epigravettiano finale di Grotta del Cavallo (Nardò-Lecce), strato BIIIa-BIIId1, nel quadro delle produzioni tardoglaciali pugliesi</w:t>
      </w:r>
      <w:r>
        <w:rPr>
          <w:rFonts w:ascii="Times New Roman" w:hAnsi="Times New Roman" w:cs="Times New Roman"/>
          <w:lang w:val="it-IT"/>
        </w:rPr>
        <w:t>”</w:t>
      </w:r>
      <w:r w:rsidR="00DB1F0D" w:rsidRPr="00050819">
        <w:rPr>
          <w:rFonts w:ascii="Times New Roman" w:hAnsi="Times New Roman" w:cs="Times New Roman"/>
          <w:lang w:val="it-IT"/>
        </w:rPr>
        <w:t xml:space="preserve">. </w:t>
      </w:r>
      <w:r w:rsidR="00DB1F0D" w:rsidRPr="00050819">
        <w:rPr>
          <w:rFonts w:ascii="Times New Roman" w:hAnsi="Times New Roman" w:cs="Times New Roman"/>
          <w:i/>
          <w:iCs/>
          <w:lang w:val="it-IT"/>
        </w:rPr>
        <w:t>Summa cum laude</w:t>
      </w:r>
      <w:r w:rsidR="00DB1F0D" w:rsidRPr="00050819">
        <w:rPr>
          <w:rFonts w:ascii="Times New Roman" w:hAnsi="Times New Roman" w:cs="Times New Roman"/>
          <w:lang w:val="it-IT"/>
        </w:rPr>
        <w:t>.</w:t>
      </w:r>
    </w:p>
    <w:p w14:paraId="64A3DB7E" w14:textId="77777777" w:rsidR="00ED28E3" w:rsidRPr="00ED28E3" w:rsidRDefault="00ED28E3" w:rsidP="00ED28E3">
      <w:pPr>
        <w:shd w:val="clear" w:color="auto" w:fill="FFFFFF"/>
        <w:spacing w:after="0" w:line="336" w:lineRule="atLeast"/>
        <w:jc w:val="both"/>
        <w:outlineLvl w:val="2"/>
        <w:rPr>
          <w:rFonts w:ascii="Roboto" w:eastAsia="Times New Roman" w:hAnsi="Roboto" w:cs="Times New Roman"/>
          <w:color w:val="4E5C91"/>
          <w:sz w:val="36"/>
          <w:szCs w:val="36"/>
          <w:lang w:val="it-IT" w:eastAsia="fr-FR"/>
          <w14:ligatures w14:val="none"/>
        </w:rPr>
      </w:pPr>
    </w:p>
    <w:p w14:paraId="36D7068E" w14:textId="241C81EC" w:rsidR="00AC7F61" w:rsidRDefault="00AC7F61" w:rsidP="00AC7F61">
      <w:pPr>
        <w:shd w:val="clear" w:color="auto" w:fill="FFFFFF"/>
        <w:spacing w:after="0" w:line="336" w:lineRule="atLeast"/>
        <w:jc w:val="both"/>
        <w:outlineLvl w:val="2"/>
        <w:rPr>
          <w:rFonts w:ascii="Roboto" w:eastAsia="Times New Roman" w:hAnsi="Roboto" w:cs="Times New Roman"/>
          <w:b/>
          <w:bCs/>
          <w:color w:val="4E5C91"/>
          <w:sz w:val="36"/>
          <w:szCs w:val="36"/>
          <w:lang w:val="en-GB" w:eastAsia="fr-FR"/>
          <w14:ligatures w14:val="none"/>
        </w:rPr>
      </w:pPr>
      <w:r>
        <w:rPr>
          <w:rFonts w:ascii="Roboto" w:eastAsia="Times New Roman" w:hAnsi="Roboto" w:cs="Times New Roman"/>
          <w:b/>
          <w:bCs/>
          <w:color w:val="4E5C91"/>
          <w:sz w:val="36"/>
          <w:szCs w:val="36"/>
          <w:lang w:val="en-GB" w:eastAsia="fr-FR"/>
          <w14:ligatures w14:val="none"/>
        </w:rPr>
        <w:t>Publications</w:t>
      </w:r>
    </w:p>
    <w:p w14:paraId="42A99F8C" w14:textId="77777777" w:rsidR="00AC7F61" w:rsidRPr="00AC7F61" w:rsidRDefault="00AC7F61" w:rsidP="00AC7F61">
      <w:pPr>
        <w:shd w:val="clear" w:color="auto" w:fill="FFFFFF"/>
        <w:spacing w:after="0" w:line="336" w:lineRule="atLeast"/>
        <w:jc w:val="both"/>
        <w:outlineLvl w:val="2"/>
        <w:rPr>
          <w:rFonts w:ascii="Roboto" w:eastAsia="Times New Roman" w:hAnsi="Roboto" w:cs="Times New Roman"/>
          <w:b/>
          <w:bCs/>
          <w:color w:val="4E5C91"/>
          <w:sz w:val="36"/>
          <w:szCs w:val="36"/>
          <w:lang w:val="en-GB" w:eastAsia="fr-FR"/>
          <w14:ligatures w14:val="none"/>
        </w:rPr>
      </w:pPr>
    </w:p>
    <w:p w14:paraId="4B5EEF6D" w14:textId="0BD2D705" w:rsidR="00AC7F61" w:rsidRPr="00AC7F61" w:rsidRDefault="00AC7F61" w:rsidP="00AC7F61">
      <w:pPr>
        <w:spacing w:after="0" w:line="240" w:lineRule="auto"/>
        <w:ind w:right="-1"/>
        <w:jc w:val="both"/>
        <w:rPr>
          <w:rFonts w:ascii="Times New Roman" w:hAnsi="Times New Roman" w:cs="Times New Roman"/>
          <w:i/>
          <w:iCs/>
          <w:color w:val="806000" w:themeColor="accent4" w:themeShade="80"/>
        </w:rPr>
      </w:pPr>
      <w:r w:rsidRPr="00AC7F61">
        <w:rPr>
          <w:rFonts w:ascii="Times New Roman" w:hAnsi="Times New Roman" w:cs="Times New Roman"/>
          <w:i/>
          <w:iCs/>
          <w:color w:val="806000" w:themeColor="accent4" w:themeShade="80"/>
        </w:rPr>
        <w:t>Articles dans journaux à comité de lecture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AC7F61" w:rsidRPr="00A12CAC" w14:paraId="33D2692B" w14:textId="77777777" w:rsidTr="005D0C90">
        <w:tc>
          <w:tcPr>
            <w:tcW w:w="421" w:type="dxa"/>
          </w:tcPr>
          <w:p w14:paraId="1413F9F9" w14:textId="77777777" w:rsidR="00AC7F61" w:rsidRPr="00654BE5" w:rsidRDefault="00AC7F61" w:rsidP="005D0C90">
            <w:pPr>
              <w:ind w:right="-1"/>
              <w:jc w:val="both"/>
              <w:rPr>
                <w:rFonts w:ascii="Times New Roman" w:hAnsi="Times New Roman" w:cs="Times New Roman"/>
                <w:b/>
                <w:bCs/>
                <w:lang w:val="en-GB"/>
              </w:rPr>
            </w:pPr>
            <w:r w:rsidRPr="00654BE5">
              <w:rPr>
                <w:rFonts w:ascii="Times New Roman" w:hAnsi="Times New Roman" w:cs="Times New Roman"/>
                <w:b/>
                <w:bCs/>
                <w:lang w:val="en-GB"/>
              </w:rPr>
              <w:t>1.</w:t>
            </w:r>
          </w:p>
        </w:tc>
        <w:tc>
          <w:tcPr>
            <w:tcW w:w="9207" w:type="dxa"/>
          </w:tcPr>
          <w:p w14:paraId="5D6982F9" w14:textId="4DA2BF8B" w:rsidR="00AC7F61" w:rsidRPr="00A12CAC" w:rsidRDefault="00AC7F61" w:rsidP="00A12CAC">
            <w:pPr>
              <w:ind w:right="-1"/>
              <w:jc w:val="both"/>
              <w:rPr>
                <w:rFonts w:ascii="Times New Roman" w:hAnsi="Times New Roman" w:cs="Times New Roman"/>
                <w:bCs/>
                <w:i/>
                <w:iCs/>
              </w:rPr>
            </w:pPr>
            <w:r w:rsidRPr="00E16B7F">
              <w:rPr>
                <w:rFonts w:ascii="Times New Roman" w:hAnsi="Times New Roman" w:cs="Times New Roman"/>
                <w:b/>
                <w:smallCaps/>
                <w:lang w:val="en-GB"/>
              </w:rPr>
              <w:t>Ricci</w:t>
            </w:r>
            <w:r>
              <w:rPr>
                <w:rFonts w:ascii="Times New Roman" w:hAnsi="Times New Roman" w:cs="Times New Roman"/>
                <w:b/>
                <w:smallCaps/>
                <w:lang w:val="en-GB"/>
              </w:rPr>
              <w:t>,</w:t>
            </w:r>
            <w:r w:rsidRPr="00E16B7F">
              <w:rPr>
                <w:rFonts w:ascii="Times New Roman" w:hAnsi="Times New Roman" w:cs="Times New Roman"/>
                <w:b/>
                <w:smallCaps/>
                <w:lang w:val="en-GB"/>
              </w:rPr>
              <w:t xml:space="preserve"> G.</w:t>
            </w:r>
            <w:r w:rsidRPr="00E16B7F">
              <w:rPr>
                <w:rFonts w:ascii="Times New Roman" w:hAnsi="Times New Roman" w:cs="Times New Roman"/>
                <w:bCs/>
                <w:smallCaps/>
                <w:lang w:val="en-GB"/>
              </w:rPr>
              <w:t>, Audiard</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B., Tomasso</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A., Hoareau</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L., Julien</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M.-A., Mologni</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C., Purdue</w:t>
            </w:r>
            <w:r>
              <w:rPr>
                <w:rFonts w:ascii="Times New Roman" w:hAnsi="Times New Roman" w:cs="Times New Roman"/>
                <w:bCs/>
                <w:smallCaps/>
                <w:lang w:val="en-GB"/>
              </w:rPr>
              <w:t>,</w:t>
            </w:r>
            <w:r w:rsidRPr="00E16B7F">
              <w:rPr>
                <w:rFonts w:ascii="Times New Roman" w:hAnsi="Times New Roman" w:cs="Times New Roman"/>
                <w:bCs/>
                <w:smallCaps/>
                <w:lang w:val="en-GB"/>
              </w:rPr>
              <w:t xml:space="preserve"> L. </w:t>
            </w:r>
            <w:r w:rsidRPr="00E16B7F">
              <w:rPr>
                <w:rFonts w:ascii="Times New Roman" w:hAnsi="Times New Roman" w:cs="Times New Roman"/>
                <w:smallCaps/>
                <w:lang w:val="en-GB"/>
              </w:rPr>
              <w:t>&amp;</w:t>
            </w:r>
            <w:r w:rsidRPr="00E16B7F">
              <w:rPr>
                <w:rFonts w:ascii="Times New Roman" w:hAnsi="Times New Roman" w:cs="Times New Roman"/>
                <w:bCs/>
                <w:smallCaps/>
                <w:lang w:val="en-GB"/>
              </w:rPr>
              <w:t xml:space="preserve"> </w:t>
            </w:r>
            <w:r w:rsidRPr="002B70D7">
              <w:rPr>
                <w:rFonts w:ascii="Times New Roman" w:hAnsi="Times New Roman" w:cs="Times New Roman"/>
                <w:bCs/>
                <w:smallCaps/>
                <w:lang w:val="en-GB"/>
              </w:rPr>
              <w:t>Porraz</w:t>
            </w:r>
            <w:r>
              <w:rPr>
                <w:rFonts w:ascii="Times New Roman" w:hAnsi="Times New Roman" w:cs="Times New Roman"/>
                <w:bCs/>
                <w:smallCaps/>
                <w:lang w:val="en-GB"/>
              </w:rPr>
              <w:t>,</w:t>
            </w:r>
            <w:r w:rsidRPr="002B70D7">
              <w:rPr>
                <w:rFonts w:ascii="Times New Roman" w:hAnsi="Times New Roman" w:cs="Times New Roman"/>
                <w:bCs/>
                <w:smallCaps/>
                <w:lang w:val="en-GB"/>
              </w:rPr>
              <w:t xml:space="preserve"> G. </w:t>
            </w:r>
            <w:r w:rsidRPr="002B70D7">
              <w:rPr>
                <w:rFonts w:ascii="Times New Roman" w:hAnsi="Times New Roman" w:cs="Times New Roman"/>
                <w:bCs/>
                <w:lang w:val="en-GB"/>
              </w:rPr>
              <w:t>(</w:t>
            </w:r>
            <w:r w:rsidR="00A12CAC">
              <w:rPr>
                <w:rFonts w:ascii="Times New Roman" w:hAnsi="Times New Roman" w:cs="Times New Roman"/>
                <w:bCs/>
                <w:lang w:val="en-GB"/>
              </w:rPr>
              <w:t>2023</w:t>
            </w:r>
            <w:r w:rsidRPr="002B70D7">
              <w:rPr>
                <w:rFonts w:ascii="Times New Roman" w:hAnsi="Times New Roman" w:cs="Times New Roman"/>
                <w:bCs/>
                <w:lang w:val="en-GB"/>
              </w:rPr>
              <w:t xml:space="preserve">) </w:t>
            </w:r>
            <w:r w:rsidRPr="00E16B7F">
              <w:rPr>
                <w:rFonts w:ascii="Times New Roman" w:hAnsi="Times New Roman" w:cs="Times New Roman"/>
                <w:bCs/>
                <w:lang w:val="en-GB"/>
              </w:rPr>
              <w:t>–</w:t>
            </w:r>
            <w:r w:rsidRPr="002B70D7">
              <w:rPr>
                <w:rFonts w:ascii="Times New Roman" w:hAnsi="Times New Roman" w:cs="Times New Roman"/>
                <w:bCs/>
                <w:lang w:val="en-GB"/>
              </w:rPr>
              <w:t xml:space="preserve"> </w:t>
            </w:r>
            <w:r w:rsidRPr="00E16B7F">
              <w:rPr>
                <w:rFonts w:ascii="Times New Roman" w:hAnsi="Times New Roman" w:cs="Times New Roman"/>
                <w:bCs/>
                <w:lang w:val="en-GB"/>
              </w:rPr>
              <w:t xml:space="preserve">Mesolithic Occupations during the Boreal Climatic Fluctuations at La Baume de Monthiver (Var, France). </w:t>
            </w:r>
            <w:r w:rsidRPr="002B70D7">
              <w:rPr>
                <w:rFonts w:ascii="Times New Roman" w:hAnsi="Times New Roman" w:cs="Times New Roman"/>
                <w:bCs/>
                <w:i/>
                <w:iCs/>
                <w:lang w:val="en-US"/>
              </w:rPr>
              <w:t>Open Archaeology.</w:t>
            </w:r>
            <w:r w:rsidR="00A12CAC">
              <w:t xml:space="preserve"> </w:t>
            </w:r>
            <w:hyperlink r:id="rId14" w:history="1">
              <w:r w:rsidR="00A12CAC" w:rsidRPr="001F6556">
                <w:rPr>
                  <w:rStyle w:val="Lienhypertexte"/>
                  <w:rFonts w:ascii="Times New Roman" w:hAnsi="Times New Roman" w:cs="Times New Roman"/>
                  <w:bCs/>
                </w:rPr>
                <w:t>https://doi.org/10.1515/opar-2022-0341</w:t>
              </w:r>
            </w:hyperlink>
          </w:p>
        </w:tc>
      </w:tr>
      <w:tr w:rsidR="00AC7F61" w:rsidRPr="00654BE5" w14:paraId="48A8EE44" w14:textId="77777777" w:rsidTr="005D0C90">
        <w:tc>
          <w:tcPr>
            <w:tcW w:w="421" w:type="dxa"/>
          </w:tcPr>
          <w:p w14:paraId="2A1960E0" w14:textId="77777777" w:rsidR="00AC7F61" w:rsidRPr="00654BE5" w:rsidRDefault="00AC7F61" w:rsidP="005D0C90">
            <w:pPr>
              <w:ind w:right="-1"/>
              <w:jc w:val="both"/>
              <w:rPr>
                <w:rFonts w:ascii="Times New Roman" w:hAnsi="Times New Roman" w:cs="Times New Roman"/>
                <w:b/>
                <w:bCs/>
                <w:lang w:val="en-GB"/>
              </w:rPr>
            </w:pPr>
            <w:r w:rsidRPr="00654BE5">
              <w:rPr>
                <w:rFonts w:ascii="Times New Roman" w:hAnsi="Times New Roman" w:cs="Times New Roman"/>
                <w:b/>
                <w:bCs/>
                <w:lang w:val="en-GB"/>
              </w:rPr>
              <w:t>2.</w:t>
            </w:r>
          </w:p>
        </w:tc>
        <w:tc>
          <w:tcPr>
            <w:tcW w:w="9207" w:type="dxa"/>
          </w:tcPr>
          <w:p w14:paraId="2AA64B71" w14:textId="7E1BE3A1" w:rsidR="00AC7F61" w:rsidRPr="001E193F" w:rsidRDefault="00AC7F61" w:rsidP="005D0C90">
            <w:pPr>
              <w:ind w:right="-1"/>
              <w:jc w:val="both"/>
              <w:rPr>
                <w:rFonts w:ascii="Times New Roman" w:hAnsi="Times New Roman" w:cs="Times New Roman"/>
              </w:rPr>
            </w:pPr>
            <w:r w:rsidRPr="002B70D7">
              <w:rPr>
                <w:rFonts w:ascii="Times New Roman" w:hAnsi="Times New Roman" w:cs="Times New Roman"/>
                <w:b/>
                <w:smallCaps/>
              </w:rPr>
              <w:t>Ricci</w:t>
            </w:r>
            <w:r>
              <w:rPr>
                <w:rFonts w:ascii="Times New Roman" w:hAnsi="Times New Roman" w:cs="Times New Roman"/>
                <w:b/>
                <w:smallCaps/>
              </w:rPr>
              <w:t>,</w:t>
            </w:r>
            <w:r w:rsidRPr="002B70D7">
              <w:rPr>
                <w:rFonts w:ascii="Times New Roman" w:hAnsi="Times New Roman" w:cs="Times New Roman"/>
                <w:b/>
                <w:smallCaps/>
              </w:rPr>
              <w:t xml:space="preserve"> G.</w:t>
            </w:r>
            <w:r w:rsidRPr="002B70D7">
              <w:rPr>
                <w:rFonts w:ascii="Times New Roman" w:hAnsi="Times New Roman" w:cs="Times New Roman"/>
                <w:bCs/>
                <w:smallCaps/>
              </w:rPr>
              <w:t>, Audiard</w:t>
            </w:r>
            <w:r>
              <w:rPr>
                <w:rFonts w:ascii="Times New Roman" w:hAnsi="Times New Roman" w:cs="Times New Roman"/>
                <w:bCs/>
                <w:smallCaps/>
              </w:rPr>
              <w:t>,</w:t>
            </w:r>
            <w:r w:rsidRPr="002B70D7">
              <w:rPr>
                <w:rFonts w:ascii="Times New Roman" w:hAnsi="Times New Roman" w:cs="Times New Roman"/>
                <w:bCs/>
                <w:smallCaps/>
              </w:rPr>
              <w:t xml:space="preserve"> B., Hoareau</w:t>
            </w:r>
            <w:r>
              <w:rPr>
                <w:rFonts w:ascii="Times New Roman" w:hAnsi="Times New Roman" w:cs="Times New Roman"/>
                <w:bCs/>
                <w:smallCaps/>
              </w:rPr>
              <w:t>,</w:t>
            </w:r>
            <w:r w:rsidRPr="002B70D7">
              <w:rPr>
                <w:rFonts w:ascii="Times New Roman" w:hAnsi="Times New Roman" w:cs="Times New Roman"/>
                <w:bCs/>
                <w:smallCaps/>
              </w:rPr>
              <w:t xml:space="preserve"> L., Julien</w:t>
            </w:r>
            <w:r>
              <w:rPr>
                <w:rFonts w:ascii="Times New Roman" w:hAnsi="Times New Roman" w:cs="Times New Roman"/>
                <w:bCs/>
                <w:smallCaps/>
              </w:rPr>
              <w:t>,</w:t>
            </w:r>
            <w:r w:rsidRPr="002B70D7">
              <w:rPr>
                <w:rFonts w:ascii="Times New Roman" w:hAnsi="Times New Roman" w:cs="Times New Roman"/>
                <w:bCs/>
                <w:smallCaps/>
              </w:rPr>
              <w:t xml:space="preserve"> M.-A.,</w:t>
            </w:r>
            <w:r w:rsidRPr="002B70D7">
              <w:rPr>
                <w:rFonts w:ascii="Times New Roman" w:hAnsi="Times New Roman" w:cs="Times New Roman"/>
                <w:smallCaps/>
              </w:rPr>
              <w:t xml:space="preserve"> Szymanek</w:t>
            </w:r>
            <w:r>
              <w:rPr>
                <w:rFonts w:ascii="Times New Roman" w:hAnsi="Times New Roman" w:cs="Times New Roman"/>
                <w:smallCaps/>
              </w:rPr>
              <w:t>,</w:t>
            </w:r>
            <w:r w:rsidRPr="002B70D7">
              <w:rPr>
                <w:rFonts w:ascii="Times New Roman" w:hAnsi="Times New Roman" w:cs="Times New Roman"/>
              </w:rPr>
              <w:t xml:space="preserve"> M.</w:t>
            </w:r>
            <w:r w:rsidRPr="00CA33A3">
              <w:rPr>
                <w:rFonts w:ascii="Times New Roman" w:hAnsi="Times New Roman" w:cs="Times New Roman"/>
              </w:rPr>
              <w:t>,</w:t>
            </w:r>
            <w:r w:rsidRPr="00CA33A3">
              <w:rPr>
                <w:rFonts w:ascii="Times New Roman" w:hAnsi="Times New Roman" w:cs="Times New Roman"/>
                <w:b/>
                <w:bCs/>
              </w:rPr>
              <w:t xml:space="preserve"> </w:t>
            </w:r>
            <w:r w:rsidRPr="002B70D7">
              <w:rPr>
                <w:rFonts w:ascii="Times New Roman" w:hAnsi="Times New Roman" w:cs="Times New Roman"/>
                <w:bCs/>
                <w:smallCaps/>
              </w:rPr>
              <w:t>Porraz</w:t>
            </w:r>
            <w:r>
              <w:rPr>
                <w:rFonts w:ascii="Times New Roman" w:hAnsi="Times New Roman" w:cs="Times New Roman"/>
                <w:bCs/>
                <w:smallCaps/>
              </w:rPr>
              <w:t>,</w:t>
            </w:r>
            <w:r w:rsidRPr="002B70D7">
              <w:rPr>
                <w:rFonts w:ascii="Times New Roman" w:hAnsi="Times New Roman" w:cs="Times New Roman"/>
                <w:bCs/>
                <w:smallCaps/>
              </w:rPr>
              <w:t xml:space="preserve"> G., Purdue</w:t>
            </w:r>
            <w:r>
              <w:rPr>
                <w:rFonts w:ascii="Times New Roman" w:hAnsi="Times New Roman" w:cs="Times New Roman"/>
                <w:bCs/>
                <w:smallCaps/>
              </w:rPr>
              <w:t>,</w:t>
            </w:r>
            <w:r w:rsidRPr="002B70D7">
              <w:rPr>
                <w:rFonts w:ascii="Times New Roman" w:hAnsi="Times New Roman" w:cs="Times New Roman"/>
                <w:bCs/>
                <w:smallCaps/>
              </w:rPr>
              <w:t xml:space="preserve"> L.</w:t>
            </w:r>
            <w:r>
              <w:rPr>
                <w:rFonts w:ascii="Times New Roman" w:hAnsi="Times New Roman" w:cs="Times New Roman"/>
                <w:bCs/>
                <w:smallCaps/>
              </w:rPr>
              <w:t xml:space="preserve"> </w:t>
            </w:r>
            <w:r w:rsidRPr="00E16B7F">
              <w:rPr>
                <w:rFonts w:ascii="Times New Roman" w:hAnsi="Times New Roman" w:cs="Times New Roman"/>
                <w:smallCaps/>
              </w:rPr>
              <w:t>&amp;</w:t>
            </w:r>
            <w:r w:rsidRPr="002B70D7">
              <w:rPr>
                <w:rFonts w:ascii="Times New Roman" w:hAnsi="Times New Roman" w:cs="Times New Roman"/>
                <w:bCs/>
                <w:smallCaps/>
              </w:rPr>
              <w:t xml:space="preserve"> Tomasso</w:t>
            </w:r>
            <w:r>
              <w:rPr>
                <w:rFonts w:ascii="Times New Roman" w:hAnsi="Times New Roman" w:cs="Times New Roman"/>
                <w:bCs/>
                <w:smallCaps/>
              </w:rPr>
              <w:t>,</w:t>
            </w:r>
            <w:r w:rsidRPr="002B70D7">
              <w:rPr>
                <w:rFonts w:ascii="Times New Roman" w:hAnsi="Times New Roman" w:cs="Times New Roman"/>
                <w:bCs/>
                <w:smallCaps/>
              </w:rPr>
              <w:t xml:space="preserve"> A. (</w:t>
            </w:r>
            <w:r w:rsidR="00A12CAC">
              <w:rPr>
                <w:rFonts w:ascii="Times New Roman" w:hAnsi="Times New Roman" w:cs="Times New Roman"/>
                <w:bCs/>
              </w:rPr>
              <w:t>2023</w:t>
            </w:r>
            <w:r w:rsidRPr="002B70D7">
              <w:rPr>
                <w:rFonts w:ascii="Times New Roman" w:hAnsi="Times New Roman" w:cs="Times New Roman"/>
                <w:bCs/>
                <w:smallCaps/>
              </w:rPr>
              <w:t>)</w:t>
            </w:r>
            <w:r w:rsidRPr="002B70D7">
              <w:rPr>
                <w:rFonts w:ascii="Times New Roman" w:hAnsi="Times New Roman" w:cs="Times New Roman"/>
                <w:b/>
                <w:bCs/>
              </w:rPr>
              <w:t xml:space="preserve"> </w:t>
            </w:r>
            <w:r w:rsidRPr="00E16B7F">
              <w:rPr>
                <w:rFonts w:ascii="Times New Roman" w:hAnsi="Times New Roman" w:cs="Times New Roman"/>
                <w:bCs/>
              </w:rPr>
              <w:t>–</w:t>
            </w:r>
            <w:r w:rsidRPr="002B70D7">
              <w:rPr>
                <w:rFonts w:ascii="Times New Roman" w:hAnsi="Times New Roman" w:cs="Times New Roman"/>
                <w:b/>
                <w:bCs/>
              </w:rPr>
              <w:t xml:space="preserve"> </w:t>
            </w:r>
            <w:r w:rsidRPr="00E16B7F">
              <w:rPr>
                <w:rFonts w:ascii="Times New Roman" w:hAnsi="Times New Roman" w:cs="Times New Roman"/>
              </w:rPr>
              <w:t>La Baume de Monthiver : un site mésolithique dans la vallée du Jabron (Comps-sur-Artuby – Var)</w:t>
            </w:r>
            <w:r w:rsidRPr="002B70D7">
              <w:rPr>
                <w:rFonts w:ascii="Times New Roman" w:hAnsi="Times New Roman" w:cs="Times New Roman"/>
                <w:i/>
                <w:iCs/>
              </w:rPr>
              <w:t>.</w:t>
            </w:r>
            <w:r w:rsidRPr="002B70D7">
              <w:rPr>
                <w:rFonts w:ascii="Times New Roman" w:hAnsi="Times New Roman" w:cs="Times New Roman"/>
              </w:rPr>
              <w:t xml:space="preserve"> </w:t>
            </w:r>
            <w:r w:rsidRPr="00E16B7F">
              <w:rPr>
                <w:rFonts w:ascii="Times New Roman" w:hAnsi="Times New Roman" w:cs="Times New Roman"/>
                <w:i/>
                <w:iCs/>
              </w:rPr>
              <w:t>Bulletin de la Société préhistorique français</w:t>
            </w:r>
            <w:r w:rsidRPr="002B70D7">
              <w:rPr>
                <w:rFonts w:ascii="Times New Roman" w:hAnsi="Times New Roman" w:cs="Times New Roman"/>
              </w:rPr>
              <w:t>, Actualités scientifiques - Découvertes récentes</w:t>
            </w:r>
            <w:r w:rsidR="00A12CAC">
              <w:rPr>
                <w:rFonts w:ascii="Times New Roman" w:hAnsi="Times New Roman" w:cs="Times New Roman"/>
              </w:rPr>
              <w:t>, 120, 4, pp. 629-633.</w:t>
            </w:r>
          </w:p>
        </w:tc>
      </w:tr>
      <w:tr w:rsidR="00AC7F61" w:rsidRPr="00654BE5" w14:paraId="189D5DB6" w14:textId="77777777" w:rsidTr="005D0C90">
        <w:tc>
          <w:tcPr>
            <w:tcW w:w="421" w:type="dxa"/>
          </w:tcPr>
          <w:p w14:paraId="13C973BC" w14:textId="77777777" w:rsidR="00AC7F61" w:rsidRPr="00654BE5" w:rsidRDefault="00AC7F61" w:rsidP="005D0C90">
            <w:pPr>
              <w:ind w:right="-1"/>
              <w:jc w:val="both"/>
              <w:rPr>
                <w:rFonts w:ascii="Times New Roman" w:hAnsi="Times New Roman" w:cs="Times New Roman"/>
                <w:b/>
                <w:bCs/>
                <w:lang w:val="en-GB"/>
              </w:rPr>
            </w:pPr>
            <w:r w:rsidRPr="00654BE5">
              <w:rPr>
                <w:rFonts w:ascii="Times New Roman" w:hAnsi="Times New Roman" w:cs="Times New Roman"/>
                <w:b/>
                <w:bCs/>
                <w:lang w:val="en-GB"/>
              </w:rPr>
              <w:t>3.</w:t>
            </w:r>
          </w:p>
        </w:tc>
        <w:tc>
          <w:tcPr>
            <w:tcW w:w="9207" w:type="dxa"/>
          </w:tcPr>
          <w:p w14:paraId="32699C49" w14:textId="77777777" w:rsidR="00AC7F61" w:rsidRPr="00654BE5" w:rsidRDefault="00AC7F61" w:rsidP="005D0C90">
            <w:pPr>
              <w:ind w:right="-1"/>
              <w:jc w:val="both"/>
              <w:rPr>
                <w:rFonts w:ascii="Times New Roman" w:hAnsi="Times New Roman" w:cs="Times New Roman"/>
              </w:rPr>
            </w:pPr>
            <w:r w:rsidRPr="00F1780C">
              <w:rPr>
                <w:rFonts w:ascii="Times New Roman" w:hAnsi="Times New Roman" w:cs="Times New Roman"/>
                <w:b/>
                <w:smallCaps/>
              </w:rPr>
              <w:t>Ricci, G.</w:t>
            </w:r>
            <w:r>
              <w:rPr>
                <w:rFonts w:ascii="Times New Roman" w:hAnsi="Times New Roman" w:cs="Times New Roman"/>
                <w:b/>
                <w:smallCaps/>
              </w:rPr>
              <w:t>,</w:t>
            </w:r>
            <w:r w:rsidRPr="00F1780C">
              <w:rPr>
                <w:rFonts w:ascii="Times New Roman" w:hAnsi="Times New Roman" w:cs="Times New Roman"/>
                <w:smallCaps/>
              </w:rPr>
              <w:t xml:space="preserve"> Porraz, G.</w:t>
            </w:r>
            <w:r>
              <w:rPr>
                <w:rFonts w:ascii="Times New Roman" w:hAnsi="Times New Roman" w:cs="Times New Roman"/>
                <w:smallCaps/>
              </w:rPr>
              <w:t xml:space="preserve"> </w:t>
            </w:r>
            <w:r w:rsidRPr="00E16B7F">
              <w:rPr>
                <w:rFonts w:ascii="Times New Roman" w:hAnsi="Times New Roman" w:cs="Times New Roman"/>
                <w:smallCaps/>
              </w:rPr>
              <w:t>&amp;</w:t>
            </w:r>
            <w:r w:rsidRPr="00F1780C">
              <w:rPr>
                <w:rFonts w:ascii="Times New Roman" w:hAnsi="Times New Roman" w:cs="Times New Roman"/>
                <w:smallCaps/>
              </w:rPr>
              <w:t xml:space="preserve"> Tomasso, A.</w:t>
            </w:r>
            <w:r w:rsidRPr="00F1780C">
              <w:rPr>
                <w:rFonts w:ascii="Times New Roman" w:hAnsi="Times New Roman" w:cs="Times New Roman"/>
                <w:iCs/>
              </w:rPr>
              <w:t xml:space="preserve"> (2021) </w:t>
            </w:r>
            <w:r w:rsidRPr="00E16B7F">
              <w:rPr>
                <w:rFonts w:ascii="Times New Roman" w:hAnsi="Times New Roman" w:cs="Times New Roman"/>
                <w:bCs/>
              </w:rPr>
              <w:t>–</w:t>
            </w:r>
            <w:r w:rsidRPr="00F1780C">
              <w:rPr>
                <w:rFonts w:ascii="Times New Roman" w:hAnsi="Times New Roman" w:cs="Times New Roman"/>
              </w:rPr>
              <w:t xml:space="preserve"> </w:t>
            </w:r>
            <w:r w:rsidRPr="00E16B7F">
              <w:rPr>
                <w:rFonts w:ascii="Times New Roman" w:hAnsi="Times New Roman" w:cs="Times New Roman"/>
                <w:iCs/>
              </w:rPr>
              <w:t>Les systèmes techniques lithiques à la Baume de Monthiver (vallée du Jabron, Var) dans le contexte du Premier Mésolithique méditerranéen des reliefs subalpins</w:t>
            </w:r>
            <w:r w:rsidRPr="00F1780C">
              <w:rPr>
                <w:rFonts w:ascii="Times New Roman" w:hAnsi="Times New Roman" w:cs="Times New Roman"/>
                <w:i/>
              </w:rPr>
              <w:t xml:space="preserve">, </w:t>
            </w:r>
            <w:r w:rsidRPr="00E16B7F">
              <w:rPr>
                <w:rFonts w:ascii="Times New Roman" w:hAnsi="Times New Roman" w:cs="Times New Roman"/>
                <w:i/>
              </w:rPr>
              <w:t>Bulletin de la Société préhistorique française</w:t>
            </w:r>
            <w:r w:rsidRPr="00F1780C">
              <w:rPr>
                <w:rFonts w:ascii="Times New Roman" w:hAnsi="Times New Roman" w:cs="Times New Roman"/>
                <w:iCs/>
              </w:rPr>
              <w:t>, 118, 3, pp. 427-451.</w:t>
            </w:r>
          </w:p>
        </w:tc>
      </w:tr>
      <w:tr w:rsidR="00AC7F61" w:rsidRPr="00DD3F7C" w14:paraId="767958AF" w14:textId="77777777" w:rsidTr="005D0C90">
        <w:tc>
          <w:tcPr>
            <w:tcW w:w="421" w:type="dxa"/>
          </w:tcPr>
          <w:p w14:paraId="6820C3A4" w14:textId="77777777" w:rsidR="00AC7F61" w:rsidRPr="00654BE5" w:rsidRDefault="00AC7F61" w:rsidP="005D0C90">
            <w:pPr>
              <w:ind w:right="-1"/>
              <w:jc w:val="both"/>
              <w:rPr>
                <w:rFonts w:ascii="Times New Roman" w:hAnsi="Times New Roman" w:cs="Times New Roman"/>
                <w:b/>
                <w:bCs/>
                <w:lang w:val="en-GB"/>
              </w:rPr>
            </w:pPr>
            <w:r w:rsidRPr="00654BE5">
              <w:rPr>
                <w:rFonts w:ascii="Times New Roman" w:hAnsi="Times New Roman" w:cs="Times New Roman"/>
                <w:b/>
                <w:bCs/>
                <w:lang w:val="en-GB"/>
              </w:rPr>
              <w:t>4.</w:t>
            </w:r>
          </w:p>
        </w:tc>
        <w:tc>
          <w:tcPr>
            <w:tcW w:w="9207" w:type="dxa"/>
          </w:tcPr>
          <w:p w14:paraId="4BFE5114" w14:textId="77777777" w:rsidR="00AC7F61" w:rsidRPr="00654BE5" w:rsidRDefault="00AC7F61" w:rsidP="005D0C90">
            <w:pPr>
              <w:ind w:right="-1"/>
              <w:jc w:val="both"/>
              <w:rPr>
                <w:rFonts w:ascii="Times New Roman" w:hAnsi="Times New Roman" w:cs="Times New Roman"/>
                <w:lang w:val="en-GB"/>
              </w:rPr>
            </w:pPr>
            <w:r w:rsidRPr="00F1780C">
              <w:rPr>
                <w:rFonts w:ascii="Times New Roman" w:hAnsi="Times New Roman" w:cs="Times New Roman"/>
                <w:bCs/>
                <w:smallCaps/>
                <w:lang w:val="en-GB"/>
              </w:rPr>
              <w:t>Vadillo Conesa</w:t>
            </w:r>
            <w:r>
              <w:rPr>
                <w:rFonts w:ascii="Times New Roman" w:hAnsi="Times New Roman" w:cs="Times New Roman"/>
                <w:bCs/>
                <w:smallCaps/>
                <w:lang w:val="en-GB"/>
              </w:rPr>
              <w:t>,</w:t>
            </w:r>
            <w:r w:rsidRPr="00F1780C">
              <w:rPr>
                <w:rFonts w:ascii="Times New Roman" w:hAnsi="Times New Roman" w:cs="Times New Roman"/>
                <w:bCs/>
                <w:smallCaps/>
                <w:lang w:val="en-GB"/>
              </w:rPr>
              <w:t xml:space="preserve"> M.</w:t>
            </w:r>
            <w:r w:rsidRPr="00654BE5">
              <w:rPr>
                <w:rFonts w:ascii="Times New Roman" w:hAnsi="Times New Roman" w:cs="Times New Roman"/>
                <w:bCs/>
                <w:smallCaps/>
                <w:lang w:val="en-GB"/>
              </w:rPr>
              <w:t>,</w:t>
            </w:r>
            <w:r w:rsidRPr="00F1780C">
              <w:rPr>
                <w:rFonts w:ascii="Times New Roman" w:hAnsi="Times New Roman" w:cs="Times New Roman"/>
                <w:bCs/>
                <w:smallCaps/>
                <w:lang w:val="en-GB"/>
              </w:rPr>
              <w:t xml:space="preserve"> </w:t>
            </w:r>
            <w:r w:rsidRPr="00F1780C">
              <w:rPr>
                <w:rFonts w:ascii="Times New Roman" w:hAnsi="Times New Roman" w:cs="Times New Roman"/>
                <w:b/>
                <w:smallCaps/>
                <w:lang w:val="en-GB"/>
              </w:rPr>
              <w:t>Ricci</w:t>
            </w:r>
            <w:r>
              <w:rPr>
                <w:rFonts w:ascii="Times New Roman" w:hAnsi="Times New Roman" w:cs="Times New Roman"/>
                <w:b/>
                <w:smallCaps/>
                <w:lang w:val="en-GB"/>
              </w:rPr>
              <w:t>,</w:t>
            </w:r>
            <w:r w:rsidRPr="00F1780C">
              <w:rPr>
                <w:rFonts w:ascii="Times New Roman" w:hAnsi="Times New Roman" w:cs="Times New Roman"/>
                <w:b/>
                <w:smallCaps/>
                <w:lang w:val="en-GB"/>
              </w:rPr>
              <w:t xml:space="preserve"> G</w:t>
            </w:r>
            <w:r w:rsidRPr="00F1780C">
              <w:rPr>
                <w:rFonts w:ascii="Times New Roman" w:hAnsi="Times New Roman" w:cs="Times New Roman"/>
                <w:bCs/>
                <w:smallCaps/>
                <w:lang w:val="en-GB"/>
              </w:rPr>
              <w:t>.</w:t>
            </w:r>
            <w:r w:rsidRPr="00654BE5">
              <w:rPr>
                <w:rFonts w:ascii="Times New Roman" w:hAnsi="Times New Roman" w:cs="Times New Roman"/>
                <w:bCs/>
                <w:smallCaps/>
                <w:lang w:val="en-GB"/>
              </w:rPr>
              <w:t>,</w:t>
            </w:r>
            <w:r w:rsidRPr="00F1780C">
              <w:rPr>
                <w:rFonts w:ascii="Times New Roman" w:hAnsi="Times New Roman" w:cs="Times New Roman"/>
                <w:bCs/>
                <w:smallCaps/>
                <w:lang w:val="en-GB"/>
              </w:rPr>
              <w:t xml:space="preserve"> Bencomo Viala</w:t>
            </w:r>
            <w:r>
              <w:rPr>
                <w:rFonts w:ascii="Times New Roman" w:hAnsi="Times New Roman" w:cs="Times New Roman"/>
                <w:bCs/>
                <w:smallCaps/>
                <w:lang w:val="en-GB"/>
              </w:rPr>
              <w:t>,</w:t>
            </w:r>
            <w:r w:rsidRPr="00F1780C">
              <w:rPr>
                <w:rFonts w:ascii="Times New Roman" w:hAnsi="Times New Roman" w:cs="Times New Roman"/>
                <w:bCs/>
                <w:smallCaps/>
                <w:lang w:val="en-GB"/>
              </w:rPr>
              <w:t xml:space="preserve"> M.</w:t>
            </w:r>
            <w:r w:rsidRPr="00654BE5">
              <w:rPr>
                <w:rFonts w:ascii="Times New Roman" w:hAnsi="Times New Roman" w:cs="Times New Roman"/>
                <w:bCs/>
                <w:smallCaps/>
                <w:lang w:val="en-GB"/>
              </w:rPr>
              <w:t>,</w:t>
            </w:r>
            <w:r w:rsidRPr="00F1780C">
              <w:rPr>
                <w:rFonts w:ascii="Times New Roman" w:hAnsi="Times New Roman" w:cs="Times New Roman"/>
                <w:bCs/>
                <w:smallCaps/>
                <w:lang w:val="en-GB"/>
              </w:rPr>
              <w:t xml:space="preserve"> Aura Tortosa, J.E.</w:t>
            </w:r>
            <w:r w:rsidRPr="00654BE5">
              <w:rPr>
                <w:rFonts w:ascii="Times New Roman" w:hAnsi="Times New Roman" w:cs="Times New Roman"/>
                <w:bCs/>
                <w:smallCaps/>
                <w:lang w:val="en-GB"/>
              </w:rPr>
              <w:t>,</w:t>
            </w:r>
            <w:r w:rsidRPr="00F1780C">
              <w:rPr>
                <w:rFonts w:ascii="Times New Roman" w:hAnsi="Times New Roman" w:cs="Times New Roman"/>
                <w:bCs/>
                <w:smallCaps/>
                <w:lang w:val="en-GB"/>
              </w:rPr>
              <w:t xml:space="preserve"> Martini, F.</w:t>
            </w:r>
            <w:r w:rsidRPr="00F1780C">
              <w:rPr>
                <w:rFonts w:ascii="Times New Roman" w:hAnsi="Times New Roman" w:cs="Times New Roman"/>
                <w:bCs/>
                <w:lang w:val="en-GB"/>
              </w:rPr>
              <w:t xml:space="preserve"> (2021) </w:t>
            </w:r>
            <w:r w:rsidRPr="00E16B7F">
              <w:rPr>
                <w:rFonts w:ascii="Times New Roman" w:hAnsi="Times New Roman" w:cs="Times New Roman"/>
                <w:bCs/>
                <w:lang w:val="en-GB"/>
              </w:rPr>
              <w:t>–</w:t>
            </w:r>
            <w:r w:rsidRPr="00F1780C">
              <w:rPr>
                <w:rFonts w:ascii="Times New Roman" w:hAnsi="Times New Roman" w:cs="Times New Roman"/>
                <w:bCs/>
                <w:lang w:val="en-GB"/>
              </w:rPr>
              <w:t xml:space="preserve"> </w:t>
            </w:r>
            <w:r w:rsidRPr="00F1780C">
              <w:rPr>
                <w:rFonts w:ascii="Times New Roman" w:hAnsi="Times New Roman" w:cs="Times New Roman"/>
                <w:bCs/>
                <w:i/>
                <w:lang w:val="en-GB"/>
              </w:rPr>
              <w:t xml:space="preserve">A review of “pièces écaillées” from two lithic assemblages in Mediterranean Europe: Grotta della Serratura (Marina di Camerota, Italy) and Cueva de Nerja (Malaga, Spain), </w:t>
            </w:r>
            <w:r w:rsidRPr="00931125">
              <w:rPr>
                <w:rFonts w:ascii="Times New Roman" w:hAnsi="Times New Roman" w:cs="Times New Roman"/>
                <w:bCs/>
                <w:i/>
                <w:lang w:val="en-GB"/>
              </w:rPr>
              <w:t>Lithic Technology</w:t>
            </w:r>
            <w:r w:rsidRPr="00F1780C">
              <w:rPr>
                <w:rFonts w:ascii="Times New Roman" w:hAnsi="Times New Roman" w:cs="Times New Roman"/>
                <w:bCs/>
                <w:iCs/>
                <w:lang w:val="en-GB"/>
              </w:rPr>
              <w:t xml:space="preserve">, </w:t>
            </w:r>
            <w:hyperlink r:id="rId15" w:history="1">
              <w:r w:rsidRPr="006C7035">
                <w:rPr>
                  <w:rStyle w:val="Lienhypertexte"/>
                  <w:rFonts w:ascii="Times New Roman" w:hAnsi="Times New Roman" w:cs="Times New Roman"/>
                  <w:bCs/>
                  <w:iCs/>
                  <w:lang w:val="en-GB"/>
                </w:rPr>
                <w:t>https://doi.org/10.1080/01977261.2021.1924477</w:t>
              </w:r>
            </w:hyperlink>
            <w:r>
              <w:rPr>
                <w:rFonts w:ascii="Times New Roman" w:hAnsi="Times New Roman" w:cs="Times New Roman"/>
                <w:bCs/>
                <w:iCs/>
                <w:lang w:val="en-GB"/>
              </w:rPr>
              <w:t xml:space="preserve">   </w:t>
            </w:r>
          </w:p>
        </w:tc>
      </w:tr>
      <w:tr w:rsidR="00AC7F61" w:rsidRPr="00DD3F7C" w14:paraId="23852428" w14:textId="77777777" w:rsidTr="005D0C90">
        <w:tc>
          <w:tcPr>
            <w:tcW w:w="421" w:type="dxa"/>
          </w:tcPr>
          <w:p w14:paraId="284C2B69" w14:textId="77777777" w:rsidR="00AC7F61" w:rsidRPr="00654BE5" w:rsidRDefault="00AC7F61" w:rsidP="005D0C90">
            <w:pPr>
              <w:ind w:right="-1"/>
              <w:jc w:val="both"/>
              <w:rPr>
                <w:rFonts w:ascii="Times New Roman" w:hAnsi="Times New Roman" w:cs="Times New Roman"/>
                <w:b/>
                <w:bCs/>
                <w:lang w:val="en-GB"/>
              </w:rPr>
            </w:pPr>
            <w:r w:rsidRPr="00654BE5">
              <w:rPr>
                <w:rFonts w:ascii="Times New Roman" w:hAnsi="Times New Roman" w:cs="Times New Roman"/>
                <w:b/>
                <w:bCs/>
                <w:lang w:val="en-GB"/>
              </w:rPr>
              <w:t>5.</w:t>
            </w:r>
          </w:p>
        </w:tc>
        <w:tc>
          <w:tcPr>
            <w:tcW w:w="9207" w:type="dxa"/>
          </w:tcPr>
          <w:p w14:paraId="0D2A1C1C" w14:textId="77777777" w:rsidR="00AC7F61" w:rsidRPr="00654BE5" w:rsidRDefault="00AC7F61" w:rsidP="005D0C90">
            <w:pPr>
              <w:ind w:right="-1"/>
              <w:jc w:val="both"/>
              <w:rPr>
                <w:rFonts w:ascii="Times New Roman" w:hAnsi="Times New Roman" w:cs="Times New Roman"/>
                <w:lang w:val="en-GB"/>
              </w:rPr>
            </w:pPr>
            <w:r w:rsidRPr="00E16B7F">
              <w:rPr>
                <w:rFonts w:ascii="Times New Roman" w:hAnsi="Times New Roman" w:cs="Times New Roman"/>
                <w:smallCaps/>
                <w:lang w:val="en-GB"/>
              </w:rPr>
              <w:t>Tomasso</w:t>
            </w:r>
            <w:r>
              <w:rPr>
                <w:rFonts w:ascii="Times New Roman" w:hAnsi="Times New Roman" w:cs="Times New Roman"/>
                <w:smallCaps/>
                <w:lang w:val="en-GB"/>
              </w:rPr>
              <w:t>,</w:t>
            </w:r>
            <w:r w:rsidRPr="00E16B7F">
              <w:rPr>
                <w:rFonts w:ascii="Times New Roman" w:hAnsi="Times New Roman" w:cs="Times New Roman"/>
                <w:smallCaps/>
                <w:lang w:val="en-GB"/>
              </w:rPr>
              <w:t xml:space="preserve"> A., Serradimigni, M., </w:t>
            </w:r>
            <w:r w:rsidRPr="00E16B7F">
              <w:rPr>
                <w:rFonts w:ascii="Times New Roman" w:hAnsi="Times New Roman" w:cs="Times New Roman"/>
                <w:b/>
                <w:smallCaps/>
                <w:lang w:val="en-GB"/>
              </w:rPr>
              <w:t>Ricci, G</w:t>
            </w:r>
            <w:r w:rsidRPr="00E16B7F">
              <w:rPr>
                <w:rFonts w:ascii="Times New Roman" w:hAnsi="Times New Roman" w:cs="Times New Roman"/>
                <w:smallCaps/>
                <w:lang w:val="en-GB"/>
              </w:rPr>
              <w:t xml:space="preserve">. &amp; </w:t>
            </w:r>
            <w:r w:rsidRPr="00F1780C">
              <w:rPr>
                <w:rFonts w:ascii="Times New Roman" w:hAnsi="Times New Roman" w:cs="Times New Roman"/>
                <w:smallCaps/>
                <w:lang w:val="en-GB"/>
              </w:rPr>
              <w:t>Mihailovic, D.</w:t>
            </w:r>
            <w:r w:rsidRPr="00F1780C">
              <w:rPr>
                <w:rFonts w:ascii="Times New Roman" w:hAnsi="Times New Roman" w:cs="Times New Roman"/>
                <w:lang w:val="en-GB"/>
              </w:rPr>
              <w:t xml:space="preserve"> (2020) </w:t>
            </w:r>
            <w:r w:rsidRPr="00E16B7F">
              <w:rPr>
                <w:rFonts w:ascii="Times New Roman" w:hAnsi="Times New Roman" w:cs="Times New Roman"/>
                <w:bCs/>
                <w:lang w:val="en-GB"/>
              </w:rPr>
              <w:t>–</w:t>
            </w:r>
            <w:r w:rsidRPr="00F1780C">
              <w:rPr>
                <w:rFonts w:ascii="Times New Roman" w:hAnsi="Times New Roman" w:cs="Times New Roman"/>
                <w:lang w:val="en-GB"/>
              </w:rPr>
              <w:t xml:space="preserve"> </w:t>
            </w:r>
            <w:r w:rsidRPr="00E16B7F">
              <w:rPr>
                <w:rFonts w:ascii="Times New Roman" w:hAnsi="Times New Roman" w:cs="Times New Roman"/>
                <w:iCs/>
                <w:lang w:val="en-GB"/>
              </w:rPr>
              <w:t>Lost in transition: between Late Pleistocene and Early Holocene around the Adriatic,</w:t>
            </w:r>
            <w:r w:rsidRPr="00F1780C">
              <w:rPr>
                <w:rFonts w:ascii="Times New Roman" w:hAnsi="Times New Roman" w:cs="Times New Roman"/>
                <w:i/>
                <w:lang w:val="en-GB"/>
              </w:rPr>
              <w:t xml:space="preserve"> </w:t>
            </w:r>
            <w:r w:rsidRPr="00E16B7F">
              <w:rPr>
                <w:rFonts w:ascii="Times New Roman" w:hAnsi="Times New Roman" w:cs="Times New Roman"/>
                <w:i/>
                <w:iCs/>
                <w:lang w:val="en-GB"/>
              </w:rPr>
              <w:t>Quaternary International</w:t>
            </w:r>
            <w:r w:rsidRPr="00F1780C">
              <w:rPr>
                <w:rFonts w:ascii="Times New Roman" w:hAnsi="Times New Roman" w:cs="Times New Roman"/>
                <w:lang w:val="en-GB"/>
              </w:rPr>
              <w:t xml:space="preserve">, </w:t>
            </w:r>
            <w:hyperlink r:id="rId16" w:history="1">
              <w:r w:rsidRPr="006C7035">
                <w:rPr>
                  <w:rStyle w:val="Lienhypertexte"/>
                  <w:rFonts w:ascii="Times New Roman" w:hAnsi="Times New Roman" w:cs="Times New Roman"/>
                  <w:lang w:val="en-GB"/>
                </w:rPr>
                <w:t>https://doi.org/10.1016/j.quaint.2019.07.033</w:t>
              </w:r>
            </w:hyperlink>
            <w:r>
              <w:rPr>
                <w:rFonts w:ascii="Times New Roman" w:hAnsi="Times New Roman" w:cs="Times New Roman"/>
                <w:lang w:val="en-GB"/>
              </w:rPr>
              <w:t xml:space="preserve"> </w:t>
            </w:r>
          </w:p>
        </w:tc>
      </w:tr>
      <w:tr w:rsidR="00AC7F61" w:rsidRPr="00DD3F7C" w14:paraId="0003A5EE" w14:textId="77777777" w:rsidTr="005D0C90">
        <w:tc>
          <w:tcPr>
            <w:tcW w:w="421" w:type="dxa"/>
          </w:tcPr>
          <w:p w14:paraId="45C8DF08" w14:textId="77777777" w:rsidR="00AC7F61" w:rsidRPr="00654BE5" w:rsidRDefault="00AC7F61" w:rsidP="005D0C90">
            <w:pPr>
              <w:ind w:right="-1"/>
              <w:jc w:val="both"/>
              <w:rPr>
                <w:rFonts w:ascii="Times New Roman" w:hAnsi="Times New Roman" w:cs="Times New Roman"/>
                <w:b/>
                <w:bCs/>
                <w:lang w:val="en-GB"/>
              </w:rPr>
            </w:pPr>
            <w:r w:rsidRPr="00654BE5">
              <w:rPr>
                <w:rFonts w:ascii="Times New Roman" w:hAnsi="Times New Roman" w:cs="Times New Roman"/>
                <w:b/>
                <w:bCs/>
                <w:lang w:val="en-GB"/>
              </w:rPr>
              <w:t>6.</w:t>
            </w:r>
          </w:p>
        </w:tc>
        <w:tc>
          <w:tcPr>
            <w:tcW w:w="9207" w:type="dxa"/>
          </w:tcPr>
          <w:p w14:paraId="46212134" w14:textId="77777777" w:rsidR="00AC7F61" w:rsidRPr="00654BE5" w:rsidRDefault="00AC7F61" w:rsidP="005D0C90">
            <w:pPr>
              <w:ind w:right="-1"/>
              <w:jc w:val="both"/>
              <w:rPr>
                <w:rFonts w:ascii="Times New Roman" w:hAnsi="Times New Roman" w:cs="Times New Roman"/>
                <w:lang w:val="it-IT"/>
              </w:rPr>
            </w:pPr>
            <w:r w:rsidRPr="00F1780C">
              <w:rPr>
                <w:rFonts w:ascii="Times New Roman" w:hAnsi="Times New Roman" w:cs="Times New Roman"/>
                <w:b/>
                <w:smallCaps/>
                <w:lang w:val="it-IT"/>
              </w:rPr>
              <w:t>Ricci</w:t>
            </w:r>
            <w:r>
              <w:rPr>
                <w:rFonts w:ascii="Times New Roman" w:hAnsi="Times New Roman" w:cs="Times New Roman"/>
                <w:b/>
                <w:smallCaps/>
                <w:lang w:val="it-IT"/>
              </w:rPr>
              <w:t xml:space="preserve">, </w:t>
            </w:r>
            <w:r w:rsidRPr="00F1780C">
              <w:rPr>
                <w:rFonts w:ascii="Times New Roman" w:hAnsi="Times New Roman" w:cs="Times New Roman"/>
                <w:b/>
                <w:smallCaps/>
                <w:lang w:val="it-IT"/>
              </w:rPr>
              <w:t>G.</w:t>
            </w:r>
            <w:r w:rsidRPr="002B70D7">
              <w:rPr>
                <w:rFonts w:ascii="Times New Roman" w:hAnsi="Times New Roman" w:cs="Times New Roman"/>
                <w:b/>
                <w:smallCaps/>
                <w:lang w:val="it-IT"/>
              </w:rPr>
              <w:t>,</w:t>
            </w:r>
            <w:r w:rsidRPr="00F1780C">
              <w:rPr>
                <w:rFonts w:ascii="Times New Roman" w:hAnsi="Times New Roman" w:cs="Times New Roman"/>
                <w:bCs/>
                <w:smallCaps/>
                <w:lang w:val="it-IT"/>
              </w:rPr>
              <w:t xml:space="preserve"> Toniato</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G.</w:t>
            </w:r>
            <w:r w:rsidRPr="002B70D7">
              <w:rPr>
                <w:rFonts w:ascii="Times New Roman" w:hAnsi="Times New Roman" w:cs="Times New Roman"/>
                <w:bCs/>
                <w:smallCaps/>
                <w:lang w:val="it-IT"/>
              </w:rPr>
              <w:t>,</w:t>
            </w:r>
            <w:r w:rsidRPr="00F1780C">
              <w:rPr>
                <w:rFonts w:ascii="Times New Roman" w:hAnsi="Times New Roman" w:cs="Times New Roman"/>
                <w:bCs/>
                <w:smallCaps/>
                <w:lang w:val="it-IT"/>
              </w:rPr>
              <w:t xml:space="preserve"> Sala</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B.</w:t>
            </w:r>
            <w:r>
              <w:rPr>
                <w:rFonts w:ascii="Times New Roman" w:hAnsi="Times New Roman" w:cs="Times New Roman"/>
                <w:bCs/>
                <w:smallCaps/>
                <w:lang w:val="it-IT"/>
              </w:rPr>
              <w:t xml:space="preserve"> &amp;</w:t>
            </w:r>
            <w:r w:rsidRPr="00F1780C">
              <w:rPr>
                <w:rFonts w:ascii="Times New Roman" w:hAnsi="Times New Roman" w:cs="Times New Roman"/>
                <w:bCs/>
                <w:smallCaps/>
                <w:lang w:val="it-IT"/>
              </w:rPr>
              <w:t xml:space="preserve"> Martini</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F.</w:t>
            </w:r>
            <w:r w:rsidRPr="00F1780C">
              <w:rPr>
                <w:rFonts w:ascii="Times New Roman" w:hAnsi="Times New Roman" w:cs="Times New Roman"/>
                <w:bCs/>
                <w:lang w:val="it-IT"/>
              </w:rPr>
              <w:t xml:space="preserve"> </w:t>
            </w:r>
            <w:r w:rsidRPr="00F1780C">
              <w:rPr>
                <w:rFonts w:ascii="Times New Roman" w:hAnsi="Times New Roman" w:cs="Times New Roman"/>
                <w:lang w:val="it-IT"/>
              </w:rPr>
              <w:t xml:space="preserve">(2020) </w:t>
            </w:r>
            <w:r w:rsidRPr="00F1780C">
              <w:rPr>
                <w:rFonts w:ascii="Times New Roman" w:hAnsi="Times New Roman" w:cs="Times New Roman"/>
                <w:bCs/>
                <w:lang w:val="it-IT"/>
              </w:rPr>
              <w:t>–</w:t>
            </w:r>
            <w:r w:rsidRPr="00F1780C">
              <w:rPr>
                <w:rFonts w:ascii="Times New Roman" w:hAnsi="Times New Roman" w:cs="Times New Roman"/>
                <w:lang w:val="it-IT"/>
              </w:rPr>
              <w:t xml:space="preserve"> </w:t>
            </w:r>
            <w:r w:rsidRPr="00E16B7F">
              <w:rPr>
                <w:rFonts w:ascii="Times New Roman" w:hAnsi="Times New Roman" w:cs="Times New Roman"/>
                <w:bCs/>
                <w:lang w:val="it-IT"/>
              </w:rPr>
              <w:t>Sintesi tecnico-faunistica del Paleolitico medio di Grotta Spagnoli (Rignano Garganico, Foggia)</w:t>
            </w:r>
            <w:r w:rsidRPr="00F1780C">
              <w:rPr>
                <w:rFonts w:ascii="Times New Roman" w:hAnsi="Times New Roman" w:cs="Times New Roman"/>
                <w:bCs/>
                <w:i/>
                <w:iCs/>
                <w:lang w:val="it-IT"/>
              </w:rPr>
              <w:t>,</w:t>
            </w:r>
            <w:r w:rsidRPr="00F1780C">
              <w:rPr>
                <w:rFonts w:ascii="Times New Roman" w:hAnsi="Times New Roman" w:cs="Times New Roman"/>
                <w:bCs/>
                <w:lang w:val="it-IT"/>
              </w:rPr>
              <w:t xml:space="preserve"> </w:t>
            </w:r>
            <w:r w:rsidRPr="00E16B7F">
              <w:rPr>
                <w:rFonts w:ascii="Times New Roman" w:hAnsi="Times New Roman" w:cs="Times New Roman"/>
                <w:i/>
                <w:iCs/>
                <w:lang w:val="it-IT"/>
              </w:rPr>
              <w:t>Rassegna d’Archeologia</w:t>
            </w:r>
            <w:r w:rsidRPr="00F1780C">
              <w:rPr>
                <w:rFonts w:ascii="Times New Roman" w:hAnsi="Times New Roman" w:cs="Times New Roman"/>
                <w:lang w:val="it-IT"/>
              </w:rPr>
              <w:t>, 28, pp. 11-43</w:t>
            </w:r>
            <w:r w:rsidRPr="002B70D7">
              <w:rPr>
                <w:rFonts w:ascii="Times New Roman" w:hAnsi="Times New Roman" w:cs="Times New Roman"/>
                <w:lang w:val="it-IT"/>
              </w:rPr>
              <w:t>.</w:t>
            </w:r>
          </w:p>
        </w:tc>
      </w:tr>
      <w:tr w:rsidR="00AC7F61" w:rsidRPr="00DD3F7C" w14:paraId="766C156E" w14:textId="77777777" w:rsidTr="005D0C90">
        <w:tc>
          <w:tcPr>
            <w:tcW w:w="421" w:type="dxa"/>
          </w:tcPr>
          <w:p w14:paraId="27014D5D" w14:textId="77777777" w:rsidR="00AC7F61" w:rsidRPr="00654BE5" w:rsidRDefault="00AC7F61" w:rsidP="005D0C90">
            <w:pPr>
              <w:ind w:right="-1"/>
              <w:jc w:val="both"/>
              <w:rPr>
                <w:rFonts w:ascii="Times New Roman" w:hAnsi="Times New Roman" w:cs="Times New Roman"/>
                <w:b/>
                <w:bCs/>
                <w:lang w:val="en-GB"/>
              </w:rPr>
            </w:pPr>
            <w:r w:rsidRPr="00654BE5">
              <w:rPr>
                <w:rFonts w:ascii="Times New Roman" w:hAnsi="Times New Roman" w:cs="Times New Roman"/>
                <w:b/>
                <w:bCs/>
                <w:lang w:val="en-GB"/>
              </w:rPr>
              <w:t>7.</w:t>
            </w:r>
          </w:p>
        </w:tc>
        <w:tc>
          <w:tcPr>
            <w:tcW w:w="9207" w:type="dxa"/>
          </w:tcPr>
          <w:p w14:paraId="7801C193" w14:textId="77777777" w:rsidR="00AC7F61" w:rsidRPr="00E16B7F" w:rsidRDefault="00AC7F61" w:rsidP="005D0C90">
            <w:pPr>
              <w:ind w:right="-1"/>
              <w:jc w:val="both"/>
              <w:rPr>
                <w:rFonts w:ascii="Times New Roman" w:hAnsi="Times New Roman" w:cs="Times New Roman"/>
                <w:lang w:val="en-GB"/>
              </w:rPr>
            </w:pPr>
            <w:r w:rsidRPr="00E16B7F">
              <w:rPr>
                <w:rFonts w:ascii="Times New Roman" w:hAnsi="Times New Roman" w:cs="Times New Roman"/>
                <w:b/>
                <w:smallCaps/>
                <w:lang w:val="en-GB"/>
              </w:rPr>
              <w:t>Ricci</w:t>
            </w:r>
            <w:r>
              <w:rPr>
                <w:rFonts w:ascii="Times New Roman" w:hAnsi="Times New Roman" w:cs="Times New Roman"/>
                <w:b/>
                <w:smallCaps/>
                <w:lang w:val="en-GB"/>
              </w:rPr>
              <w:t>,</w:t>
            </w:r>
            <w:r w:rsidRPr="00E16B7F">
              <w:rPr>
                <w:rFonts w:ascii="Times New Roman" w:hAnsi="Times New Roman" w:cs="Times New Roman"/>
                <w:b/>
                <w:smallCaps/>
                <w:lang w:val="en-GB"/>
              </w:rPr>
              <w:t xml:space="preserve"> G</w:t>
            </w:r>
            <w:r w:rsidRPr="00E16B7F">
              <w:rPr>
                <w:rFonts w:ascii="Times New Roman" w:hAnsi="Times New Roman" w:cs="Times New Roman"/>
                <w:smallCaps/>
                <w:lang w:val="en-GB"/>
              </w:rPr>
              <w:t xml:space="preserve">., Vadillo Conesa, M. &amp; </w:t>
            </w:r>
            <w:r w:rsidRPr="00F1780C">
              <w:rPr>
                <w:rFonts w:ascii="Times New Roman" w:hAnsi="Times New Roman" w:cs="Times New Roman"/>
                <w:smallCaps/>
                <w:lang w:val="en-GB"/>
              </w:rPr>
              <w:t>Martini, F.</w:t>
            </w:r>
            <w:r w:rsidRPr="00F1780C">
              <w:rPr>
                <w:rFonts w:ascii="Times New Roman" w:hAnsi="Times New Roman" w:cs="Times New Roman"/>
                <w:lang w:val="en-GB"/>
              </w:rPr>
              <w:t xml:space="preserve"> (2019) </w:t>
            </w:r>
            <w:r w:rsidRPr="00E16B7F">
              <w:rPr>
                <w:rFonts w:ascii="Times New Roman" w:hAnsi="Times New Roman" w:cs="Times New Roman"/>
                <w:bCs/>
                <w:lang w:val="en-GB"/>
              </w:rPr>
              <w:t>–</w:t>
            </w:r>
            <w:r w:rsidRPr="00F1780C">
              <w:rPr>
                <w:rFonts w:ascii="Times New Roman" w:hAnsi="Times New Roman" w:cs="Times New Roman"/>
                <w:lang w:val="en-GB"/>
              </w:rPr>
              <w:t xml:space="preserve"> </w:t>
            </w:r>
            <w:r w:rsidRPr="00E16B7F">
              <w:rPr>
                <w:rFonts w:ascii="Times New Roman" w:hAnsi="Times New Roman" w:cs="Times New Roman"/>
                <w:bCs/>
                <w:iCs/>
                <w:lang w:val="en-GB"/>
              </w:rPr>
              <w:t>Through diachronic discontinuities and regionalization: the contribution of the analysis of the lithic industries from Grotta della Serratura (Strata 10-9) in the definition of Epigravettian in the southern Italian peninsula</w:t>
            </w:r>
            <w:r w:rsidRPr="00F1780C">
              <w:rPr>
                <w:rFonts w:ascii="Times New Roman" w:hAnsi="Times New Roman" w:cs="Times New Roman"/>
                <w:bCs/>
                <w:i/>
                <w:lang w:val="en-GB"/>
              </w:rPr>
              <w:t>.</w:t>
            </w:r>
            <w:r w:rsidRPr="00F1780C">
              <w:rPr>
                <w:rFonts w:ascii="Times New Roman" w:hAnsi="Times New Roman" w:cs="Times New Roman"/>
                <w:bCs/>
                <w:lang w:val="en-GB"/>
              </w:rPr>
              <w:t xml:space="preserve"> </w:t>
            </w:r>
            <w:r w:rsidRPr="00E16B7F">
              <w:rPr>
                <w:rFonts w:ascii="Times New Roman" w:hAnsi="Times New Roman" w:cs="Times New Roman"/>
                <w:bCs/>
                <w:i/>
                <w:iCs/>
                <w:lang w:val="en-GB"/>
              </w:rPr>
              <w:t>Journal of Archaeological Science: Reports</w:t>
            </w:r>
            <w:r w:rsidRPr="00E16B7F">
              <w:rPr>
                <w:rFonts w:ascii="Times New Roman" w:hAnsi="Times New Roman" w:cs="Times New Roman"/>
                <w:bCs/>
                <w:lang w:val="en-GB"/>
              </w:rPr>
              <w:t xml:space="preserve">, 24, pp. 175-191. </w:t>
            </w:r>
            <w:hyperlink r:id="rId17" w:history="1">
              <w:r w:rsidRPr="006C7035">
                <w:rPr>
                  <w:rStyle w:val="Lienhypertexte"/>
                  <w:rFonts w:ascii="Times New Roman" w:hAnsi="Times New Roman" w:cs="Times New Roman"/>
                  <w:bCs/>
                  <w:lang w:val="en-GB"/>
                </w:rPr>
                <w:t>https://doi.org/10.1016/j.jasrep.2018.11.038</w:t>
              </w:r>
            </w:hyperlink>
            <w:r>
              <w:rPr>
                <w:rFonts w:ascii="Times New Roman" w:hAnsi="Times New Roman" w:cs="Times New Roman"/>
                <w:bCs/>
                <w:lang w:val="en-GB"/>
              </w:rPr>
              <w:t xml:space="preserve"> </w:t>
            </w:r>
          </w:p>
        </w:tc>
      </w:tr>
    </w:tbl>
    <w:p w14:paraId="2B7F0A48" w14:textId="77777777" w:rsidR="00AC7F61" w:rsidRPr="00E16B7F" w:rsidRDefault="00AC7F61" w:rsidP="00AC7F61">
      <w:pPr>
        <w:spacing w:after="0" w:line="240" w:lineRule="auto"/>
        <w:ind w:right="-1"/>
        <w:jc w:val="both"/>
        <w:rPr>
          <w:rFonts w:ascii="Times New Roman" w:hAnsi="Times New Roman" w:cs="Times New Roman"/>
          <w:bCs/>
          <w:sz w:val="10"/>
          <w:szCs w:val="10"/>
          <w:lang w:val="en-GB"/>
        </w:rPr>
      </w:pPr>
    </w:p>
    <w:p w14:paraId="43BA4698" w14:textId="51AEA2F0" w:rsidR="00AC7F61" w:rsidRDefault="00AC7F61" w:rsidP="00AC7F61">
      <w:pPr>
        <w:spacing w:after="0" w:line="240" w:lineRule="auto"/>
        <w:ind w:right="-1"/>
        <w:jc w:val="both"/>
        <w:rPr>
          <w:rFonts w:ascii="Times New Roman" w:hAnsi="Times New Roman" w:cs="Times New Roman"/>
          <w:bCs/>
          <w:i/>
          <w:iCs/>
          <w:color w:val="806000" w:themeColor="accent4" w:themeShade="80"/>
          <w:lang w:val="it-IT"/>
        </w:rPr>
      </w:pPr>
      <w:r w:rsidRPr="00AC7F61">
        <w:rPr>
          <w:rFonts w:ascii="Times New Roman" w:hAnsi="Times New Roman" w:cs="Times New Roman"/>
          <w:bCs/>
          <w:i/>
          <w:iCs/>
          <w:color w:val="806000" w:themeColor="accent4" w:themeShade="80"/>
        </w:rPr>
        <w:t>Chapitres d’ouvrages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AC7F61" w:rsidRPr="00DD3F7C" w14:paraId="6F0F5333" w14:textId="77777777" w:rsidTr="005D0C90">
        <w:tc>
          <w:tcPr>
            <w:tcW w:w="421" w:type="dxa"/>
          </w:tcPr>
          <w:p w14:paraId="5C331846" w14:textId="77777777" w:rsidR="00AC7F61" w:rsidRPr="00654BE5" w:rsidRDefault="00AC7F61" w:rsidP="005D0C90">
            <w:pPr>
              <w:ind w:right="-1"/>
              <w:jc w:val="both"/>
              <w:rPr>
                <w:rFonts w:ascii="Times New Roman" w:hAnsi="Times New Roman" w:cs="Times New Roman"/>
                <w:b/>
                <w:lang w:val="it-IT"/>
              </w:rPr>
            </w:pPr>
            <w:r w:rsidRPr="00654BE5">
              <w:rPr>
                <w:rFonts w:ascii="Times New Roman" w:hAnsi="Times New Roman" w:cs="Times New Roman"/>
                <w:b/>
                <w:lang w:val="it-IT"/>
              </w:rPr>
              <w:t>1.</w:t>
            </w:r>
          </w:p>
        </w:tc>
        <w:tc>
          <w:tcPr>
            <w:tcW w:w="9207" w:type="dxa"/>
          </w:tcPr>
          <w:p w14:paraId="2F371437" w14:textId="77777777" w:rsidR="00AC7F61" w:rsidRDefault="00AC7F61" w:rsidP="005D0C90">
            <w:pPr>
              <w:ind w:right="-1"/>
              <w:jc w:val="both"/>
              <w:rPr>
                <w:rFonts w:ascii="Times New Roman" w:hAnsi="Times New Roman" w:cs="Times New Roman"/>
                <w:bCs/>
                <w:lang w:val="it-IT"/>
              </w:rPr>
            </w:pPr>
            <w:r w:rsidRPr="00F1780C">
              <w:rPr>
                <w:rFonts w:ascii="Times New Roman" w:hAnsi="Times New Roman" w:cs="Times New Roman"/>
                <w:b/>
                <w:bCs/>
                <w:smallCaps/>
                <w:lang w:val="it-IT"/>
              </w:rPr>
              <w:t>Ricci</w:t>
            </w:r>
            <w:r>
              <w:rPr>
                <w:rFonts w:ascii="Times New Roman" w:hAnsi="Times New Roman" w:cs="Times New Roman"/>
                <w:b/>
                <w:bCs/>
                <w:smallCaps/>
                <w:lang w:val="it-IT"/>
              </w:rPr>
              <w:t>,</w:t>
            </w:r>
            <w:r w:rsidRPr="00F1780C">
              <w:rPr>
                <w:rFonts w:ascii="Times New Roman" w:hAnsi="Times New Roman" w:cs="Times New Roman"/>
                <w:b/>
                <w:bCs/>
                <w:smallCaps/>
                <w:lang w:val="it-IT"/>
              </w:rPr>
              <w:t xml:space="preserve"> G.</w:t>
            </w:r>
            <w:r w:rsidRPr="00F1780C">
              <w:rPr>
                <w:rFonts w:ascii="Times New Roman" w:hAnsi="Times New Roman" w:cs="Times New Roman"/>
                <w:b/>
                <w:bCs/>
                <w:lang w:val="it-IT"/>
              </w:rPr>
              <w:t xml:space="preserve"> </w:t>
            </w:r>
            <w:r w:rsidRPr="00F1780C">
              <w:rPr>
                <w:rFonts w:ascii="Times New Roman" w:hAnsi="Times New Roman" w:cs="Times New Roman"/>
                <w:lang w:val="it-IT"/>
              </w:rPr>
              <w:t>(</w:t>
            </w:r>
            <w:r w:rsidRPr="00F1780C">
              <w:rPr>
                <w:rFonts w:ascii="Times New Roman" w:hAnsi="Times New Roman" w:cs="Times New Roman"/>
                <w:bCs/>
                <w:lang w:val="it-IT"/>
              </w:rPr>
              <w:t xml:space="preserve">2021) – </w:t>
            </w:r>
            <w:r w:rsidRPr="00F1780C">
              <w:rPr>
                <w:rFonts w:ascii="Times New Roman" w:hAnsi="Times New Roman" w:cs="Times New Roman"/>
                <w:bCs/>
                <w:i/>
                <w:iCs/>
                <w:lang w:val="it-IT"/>
              </w:rPr>
              <w:t>Le produzioni litiche degli strati N e Q</w:t>
            </w:r>
            <w:r w:rsidRPr="00F1780C">
              <w:rPr>
                <w:rFonts w:ascii="Times New Roman" w:hAnsi="Times New Roman" w:cs="Times New Roman"/>
                <w:bCs/>
                <w:lang w:val="it-IT"/>
              </w:rPr>
              <w:t xml:space="preserve">, in Martini F., Sarti L. (Eds.) </w:t>
            </w:r>
            <w:r w:rsidRPr="00F1780C">
              <w:rPr>
                <w:rFonts w:ascii="Times New Roman" w:hAnsi="Times New Roman" w:cs="Times New Roman"/>
                <w:bCs/>
                <w:i/>
                <w:iCs/>
                <w:lang w:val="it-IT"/>
              </w:rPr>
              <w:t>Grotta del Cavallo nel Salento. Neanderthal, culture e ambienti</w:t>
            </w:r>
            <w:r w:rsidRPr="00F1780C">
              <w:rPr>
                <w:rFonts w:ascii="Times New Roman" w:hAnsi="Times New Roman" w:cs="Times New Roman"/>
                <w:bCs/>
                <w:lang w:val="it-IT"/>
              </w:rPr>
              <w:t>, Collana Millenni, 23, Studi di Archeologia Preistorica, Firenze, pp. 363-384.</w:t>
            </w:r>
          </w:p>
        </w:tc>
      </w:tr>
      <w:tr w:rsidR="00AC7F61" w:rsidRPr="00DD3F7C" w14:paraId="0C06EF42" w14:textId="77777777" w:rsidTr="005D0C90">
        <w:tc>
          <w:tcPr>
            <w:tcW w:w="421" w:type="dxa"/>
          </w:tcPr>
          <w:p w14:paraId="39F7C7D6" w14:textId="77777777" w:rsidR="00AC7F61" w:rsidRPr="00654BE5" w:rsidRDefault="00AC7F61" w:rsidP="005D0C90">
            <w:pPr>
              <w:ind w:right="-1"/>
              <w:jc w:val="both"/>
              <w:rPr>
                <w:rFonts w:ascii="Times New Roman" w:hAnsi="Times New Roman" w:cs="Times New Roman"/>
                <w:b/>
                <w:lang w:val="it-IT"/>
              </w:rPr>
            </w:pPr>
            <w:r w:rsidRPr="00654BE5">
              <w:rPr>
                <w:rFonts w:ascii="Times New Roman" w:hAnsi="Times New Roman" w:cs="Times New Roman"/>
                <w:b/>
                <w:lang w:val="it-IT"/>
              </w:rPr>
              <w:t>2.</w:t>
            </w:r>
          </w:p>
        </w:tc>
        <w:tc>
          <w:tcPr>
            <w:tcW w:w="9207" w:type="dxa"/>
          </w:tcPr>
          <w:p w14:paraId="71BA1D67" w14:textId="77777777" w:rsidR="00AC7F61" w:rsidRDefault="00AC7F61" w:rsidP="005D0C90">
            <w:pPr>
              <w:ind w:right="-1"/>
              <w:jc w:val="both"/>
              <w:rPr>
                <w:rFonts w:ascii="Times New Roman" w:hAnsi="Times New Roman" w:cs="Times New Roman"/>
                <w:bCs/>
                <w:lang w:val="it-IT"/>
              </w:rPr>
            </w:pPr>
            <w:r w:rsidRPr="00F1780C">
              <w:rPr>
                <w:rFonts w:ascii="Times New Roman" w:hAnsi="Times New Roman" w:cs="Times New Roman"/>
                <w:b/>
                <w:bCs/>
                <w:smallCaps/>
                <w:lang w:val="it-IT"/>
              </w:rPr>
              <w:t>Ricci</w:t>
            </w:r>
            <w:r>
              <w:rPr>
                <w:rFonts w:ascii="Times New Roman" w:hAnsi="Times New Roman" w:cs="Times New Roman"/>
                <w:b/>
                <w:bCs/>
                <w:smallCaps/>
                <w:lang w:val="it-IT"/>
              </w:rPr>
              <w:t>,</w:t>
            </w:r>
            <w:r w:rsidRPr="00F1780C">
              <w:rPr>
                <w:rFonts w:ascii="Times New Roman" w:hAnsi="Times New Roman" w:cs="Times New Roman"/>
                <w:b/>
                <w:bCs/>
                <w:smallCaps/>
                <w:lang w:val="it-IT"/>
              </w:rPr>
              <w:t xml:space="preserve"> G.</w:t>
            </w:r>
            <w:r>
              <w:rPr>
                <w:rFonts w:ascii="Times New Roman" w:hAnsi="Times New Roman" w:cs="Times New Roman"/>
                <w:b/>
                <w:bCs/>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Sarti</w:t>
            </w:r>
            <w:r>
              <w:rPr>
                <w:rFonts w:ascii="Times New Roman" w:hAnsi="Times New Roman" w:cs="Times New Roman"/>
                <w:smallCaps/>
                <w:lang w:val="it-IT"/>
              </w:rPr>
              <w:t>,</w:t>
            </w:r>
            <w:r w:rsidRPr="00F1780C">
              <w:rPr>
                <w:rFonts w:ascii="Times New Roman" w:hAnsi="Times New Roman" w:cs="Times New Roman"/>
                <w:smallCaps/>
                <w:lang w:val="it-IT"/>
              </w:rPr>
              <w:t xml:space="preserve"> L</w:t>
            </w:r>
            <w:r w:rsidRPr="00F1780C">
              <w:rPr>
                <w:rFonts w:ascii="Times New Roman" w:hAnsi="Times New Roman" w:cs="Times New Roman"/>
                <w:lang w:val="it-IT"/>
              </w:rPr>
              <w:t>. (</w:t>
            </w:r>
            <w:r w:rsidRPr="00F1780C">
              <w:rPr>
                <w:rFonts w:ascii="Times New Roman" w:hAnsi="Times New Roman" w:cs="Times New Roman"/>
                <w:bCs/>
                <w:lang w:val="it-IT"/>
              </w:rPr>
              <w:t xml:space="preserve">2021) – </w:t>
            </w:r>
            <w:r w:rsidRPr="00F1780C">
              <w:rPr>
                <w:rFonts w:ascii="Times New Roman" w:hAnsi="Times New Roman" w:cs="Times New Roman"/>
                <w:bCs/>
                <w:i/>
                <w:iCs/>
                <w:lang w:val="it-IT"/>
              </w:rPr>
              <w:t>La produzione litica dello strato H,</w:t>
            </w:r>
            <w:r w:rsidRPr="00F1780C">
              <w:rPr>
                <w:rFonts w:ascii="Times New Roman" w:hAnsi="Times New Roman" w:cs="Times New Roman"/>
                <w:bCs/>
                <w:lang w:val="it-IT"/>
              </w:rPr>
              <w:t xml:space="preserve"> in Martini F., Sarti L. (Eds.) </w:t>
            </w:r>
            <w:r w:rsidRPr="00F1780C">
              <w:rPr>
                <w:rFonts w:ascii="Times New Roman" w:hAnsi="Times New Roman" w:cs="Times New Roman"/>
                <w:bCs/>
                <w:i/>
                <w:iCs/>
                <w:lang w:val="it-IT"/>
              </w:rPr>
              <w:t>Grotta del Cavallo nel Salento. Neanderthal, culture e ambienti</w:t>
            </w:r>
            <w:r w:rsidRPr="00F1780C">
              <w:rPr>
                <w:rFonts w:ascii="Times New Roman" w:hAnsi="Times New Roman" w:cs="Times New Roman"/>
                <w:bCs/>
                <w:lang w:val="it-IT"/>
              </w:rPr>
              <w:t>, Collana Millenni, 23, Studi di Archeologia Preistorica, Firenze, pp. 245-250.</w:t>
            </w:r>
          </w:p>
        </w:tc>
      </w:tr>
      <w:tr w:rsidR="00AC7F61" w:rsidRPr="00DD3F7C" w14:paraId="23E2F925" w14:textId="77777777" w:rsidTr="005D0C90">
        <w:tc>
          <w:tcPr>
            <w:tcW w:w="421" w:type="dxa"/>
          </w:tcPr>
          <w:p w14:paraId="01156DC1" w14:textId="77777777" w:rsidR="00AC7F61" w:rsidRPr="00654BE5" w:rsidRDefault="00AC7F61" w:rsidP="005D0C90">
            <w:pPr>
              <w:ind w:right="-1"/>
              <w:jc w:val="both"/>
              <w:rPr>
                <w:rFonts w:ascii="Times New Roman" w:hAnsi="Times New Roman" w:cs="Times New Roman"/>
                <w:b/>
                <w:lang w:val="it-IT"/>
              </w:rPr>
            </w:pPr>
            <w:r w:rsidRPr="00654BE5">
              <w:rPr>
                <w:rFonts w:ascii="Times New Roman" w:hAnsi="Times New Roman" w:cs="Times New Roman"/>
                <w:b/>
                <w:lang w:val="it-IT"/>
              </w:rPr>
              <w:t>3.</w:t>
            </w:r>
          </w:p>
        </w:tc>
        <w:tc>
          <w:tcPr>
            <w:tcW w:w="9207" w:type="dxa"/>
          </w:tcPr>
          <w:p w14:paraId="2E203020" w14:textId="77777777" w:rsidR="00AC7F61" w:rsidRDefault="00AC7F61" w:rsidP="005D0C90">
            <w:pPr>
              <w:ind w:right="-1"/>
              <w:jc w:val="both"/>
              <w:rPr>
                <w:rFonts w:ascii="Times New Roman" w:hAnsi="Times New Roman" w:cs="Times New Roman"/>
                <w:bCs/>
                <w:lang w:val="it-IT"/>
              </w:rPr>
            </w:pPr>
            <w:r w:rsidRPr="00F1780C">
              <w:rPr>
                <w:rFonts w:ascii="Times New Roman" w:hAnsi="Times New Roman" w:cs="Times New Roman"/>
                <w:bCs/>
                <w:smallCaps/>
                <w:lang w:val="it-IT"/>
              </w:rPr>
              <w:t>Martini</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F.</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w:t>
            </w:r>
            <w:r w:rsidRPr="00F1780C">
              <w:rPr>
                <w:rFonts w:ascii="Times New Roman" w:hAnsi="Times New Roman" w:cs="Times New Roman"/>
                <w:b/>
                <w:bCs/>
                <w:smallCaps/>
                <w:lang w:val="it-IT"/>
              </w:rPr>
              <w:t>Ricci</w:t>
            </w:r>
            <w:r>
              <w:rPr>
                <w:rFonts w:ascii="Times New Roman" w:hAnsi="Times New Roman" w:cs="Times New Roman"/>
                <w:b/>
                <w:bCs/>
                <w:smallCaps/>
                <w:lang w:val="it-IT"/>
              </w:rPr>
              <w:t>,</w:t>
            </w:r>
            <w:r w:rsidRPr="00F1780C">
              <w:rPr>
                <w:rFonts w:ascii="Times New Roman" w:hAnsi="Times New Roman" w:cs="Times New Roman"/>
                <w:b/>
                <w:bCs/>
                <w:smallCaps/>
                <w:lang w:val="it-IT"/>
              </w:rPr>
              <w:t xml:space="preserve"> G.</w:t>
            </w:r>
            <w:r>
              <w:rPr>
                <w:rFonts w:ascii="Times New Roman" w:hAnsi="Times New Roman" w:cs="Times New Roman"/>
                <w:b/>
                <w:bCs/>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bCs/>
                <w:smallCaps/>
                <w:lang w:val="it-IT"/>
              </w:rPr>
              <w:t xml:space="preserve"> Sarti</w:t>
            </w:r>
            <w:r>
              <w:rPr>
                <w:rFonts w:ascii="Times New Roman" w:hAnsi="Times New Roman" w:cs="Times New Roman"/>
                <w:bCs/>
                <w:smallCaps/>
                <w:lang w:val="it-IT"/>
              </w:rPr>
              <w:t>,</w:t>
            </w:r>
            <w:r w:rsidRPr="00F1780C">
              <w:rPr>
                <w:rFonts w:ascii="Times New Roman" w:hAnsi="Times New Roman" w:cs="Times New Roman"/>
                <w:bCs/>
                <w:smallCaps/>
                <w:lang w:val="it-IT"/>
              </w:rPr>
              <w:t xml:space="preserve"> L</w:t>
            </w:r>
            <w:r w:rsidRPr="00F1780C">
              <w:rPr>
                <w:rFonts w:ascii="Times New Roman" w:hAnsi="Times New Roman" w:cs="Times New Roman"/>
                <w:bCs/>
                <w:lang w:val="it-IT"/>
              </w:rPr>
              <w:t xml:space="preserve">. (2021) – </w:t>
            </w:r>
            <w:r w:rsidRPr="00F1780C">
              <w:rPr>
                <w:rFonts w:ascii="Times New Roman" w:hAnsi="Times New Roman" w:cs="Times New Roman"/>
                <w:bCs/>
                <w:i/>
                <w:iCs/>
                <w:lang w:val="it-IT"/>
              </w:rPr>
              <w:t>Le produzioni litiche dello strato I</w:t>
            </w:r>
            <w:r w:rsidRPr="00F1780C">
              <w:rPr>
                <w:rFonts w:ascii="Times New Roman" w:hAnsi="Times New Roman" w:cs="Times New Roman"/>
                <w:bCs/>
                <w:lang w:val="it-IT"/>
              </w:rPr>
              <w:t xml:space="preserve">, in Martini F., Sarti L. (Eds.) </w:t>
            </w:r>
            <w:r w:rsidRPr="00931125">
              <w:rPr>
                <w:rFonts w:ascii="Times New Roman" w:hAnsi="Times New Roman" w:cs="Times New Roman"/>
                <w:bCs/>
                <w:i/>
                <w:iCs/>
                <w:lang w:val="it-IT"/>
              </w:rPr>
              <w:t>Grotta del Cavallo nel Salento. Neanderthal, culture e ambienti</w:t>
            </w:r>
            <w:r w:rsidRPr="00F1780C">
              <w:rPr>
                <w:rFonts w:ascii="Times New Roman" w:hAnsi="Times New Roman" w:cs="Times New Roman"/>
                <w:bCs/>
                <w:lang w:val="it-IT"/>
              </w:rPr>
              <w:t>, Collana Millenni, 23, Studi di Archeologia Preistorica, Firenze, pp. 251-276.</w:t>
            </w:r>
          </w:p>
        </w:tc>
      </w:tr>
    </w:tbl>
    <w:p w14:paraId="557CC44A" w14:textId="77777777" w:rsidR="00AC7F61" w:rsidRPr="00F73D54" w:rsidRDefault="00AC7F61" w:rsidP="00AC7F61">
      <w:pPr>
        <w:spacing w:after="0" w:line="240" w:lineRule="auto"/>
        <w:ind w:right="-1"/>
        <w:jc w:val="both"/>
        <w:rPr>
          <w:rFonts w:ascii="Times New Roman" w:hAnsi="Times New Roman" w:cs="Times New Roman"/>
          <w:bCs/>
          <w:sz w:val="10"/>
          <w:szCs w:val="10"/>
          <w:lang w:val="it-IT"/>
        </w:rPr>
      </w:pPr>
    </w:p>
    <w:p w14:paraId="2E8323C9" w14:textId="49BD698C" w:rsidR="00AC7F61" w:rsidRDefault="00AC7F61" w:rsidP="00AC7F61">
      <w:pPr>
        <w:spacing w:after="0" w:line="240" w:lineRule="auto"/>
        <w:ind w:right="-1"/>
        <w:jc w:val="both"/>
        <w:rPr>
          <w:rFonts w:ascii="Times New Roman" w:hAnsi="Times New Roman" w:cs="Times New Roman"/>
          <w:bCs/>
          <w:i/>
          <w:iCs/>
          <w:color w:val="806000" w:themeColor="accent4" w:themeShade="80"/>
        </w:rPr>
      </w:pPr>
      <w:r w:rsidRPr="00AC7F61">
        <w:rPr>
          <w:rFonts w:ascii="Times New Roman" w:hAnsi="Times New Roman" w:cs="Times New Roman"/>
          <w:bCs/>
          <w:i/>
          <w:iCs/>
          <w:color w:val="806000" w:themeColor="accent4" w:themeShade="80"/>
        </w:rPr>
        <w:t>Actes de colloque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AC7F61" w14:paraId="71D1C5B2" w14:textId="77777777" w:rsidTr="005D0C90">
        <w:tc>
          <w:tcPr>
            <w:tcW w:w="421" w:type="dxa"/>
          </w:tcPr>
          <w:p w14:paraId="7800B088" w14:textId="77777777" w:rsidR="00AC7F61" w:rsidRPr="00654BE5" w:rsidRDefault="00AC7F61" w:rsidP="005D0C90">
            <w:pPr>
              <w:ind w:right="-1"/>
              <w:jc w:val="both"/>
              <w:rPr>
                <w:rFonts w:ascii="Times New Roman" w:hAnsi="Times New Roman" w:cs="Times New Roman"/>
                <w:b/>
              </w:rPr>
            </w:pPr>
            <w:r>
              <w:rPr>
                <w:rFonts w:ascii="Times New Roman" w:hAnsi="Times New Roman" w:cs="Times New Roman"/>
                <w:b/>
              </w:rPr>
              <w:t>1.</w:t>
            </w:r>
          </w:p>
        </w:tc>
        <w:tc>
          <w:tcPr>
            <w:tcW w:w="9207" w:type="dxa"/>
          </w:tcPr>
          <w:p w14:paraId="4D813B6E" w14:textId="77777777" w:rsidR="00AC7F61" w:rsidRDefault="00AC7F61" w:rsidP="005D0C90">
            <w:pPr>
              <w:ind w:right="-1"/>
              <w:jc w:val="both"/>
              <w:rPr>
                <w:rFonts w:ascii="Times New Roman" w:hAnsi="Times New Roman" w:cs="Times New Roman"/>
                <w:bCs/>
              </w:rPr>
            </w:pPr>
            <w:r w:rsidRPr="00573F93">
              <w:rPr>
                <w:rFonts w:ascii="Times New Roman" w:hAnsi="Times New Roman" w:cs="Times New Roman"/>
                <w:bCs/>
                <w:smallCaps/>
              </w:rPr>
              <w:t>Cormarèche</w:t>
            </w:r>
            <w:r>
              <w:rPr>
                <w:rFonts w:ascii="Times New Roman" w:hAnsi="Times New Roman" w:cs="Times New Roman"/>
                <w:bCs/>
                <w:smallCaps/>
              </w:rPr>
              <w:t>,</w:t>
            </w:r>
            <w:r w:rsidRPr="00573F93">
              <w:rPr>
                <w:rFonts w:ascii="Times New Roman" w:hAnsi="Times New Roman" w:cs="Times New Roman"/>
                <w:bCs/>
                <w:smallCaps/>
              </w:rPr>
              <w:t xml:space="preserve"> E.</w:t>
            </w:r>
            <w:r>
              <w:rPr>
                <w:rFonts w:ascii="Times New Roman" w:hAnsi="Times New Roman" w:cs="Times New Roman"/>
                <w:bCs/>
                <w:smallCaps/>
              </w:rPr>
              <w:t xml:space="preserve"> </w:t>
            </w:r>
            <w:r w:rsidRPr="00E16B7F">
              <w:rPr>
                <w:rFonts w:ascii="Times New Roman" w:hAnsi="Times New Roman" w:cs="Times New Roman"/>
                <w:smallCaps/>
              </w:rPr>
              <w:t>&amp;</w:t>
            </w:r>
            <w:r w:rsidRPr="00573F93">
              <w:rPr>
                <w:rFonts w:ascii="Times New Roman" w:hAnsi="Times New Roman" w:cs="Times New Roman"/>
                <w:b/>
                <w:bCs/>
                <w:smallCaps/>
              </w:rPr>
              <w:t xml:space="preserve"> Ricci</w:t>
            </w:r>
            <w:r>
              <w:rPr>
                <w:rFonts w:ascii="Times New Roman" w:hAnsi="Times New Roman" w:cs="Times New Roman"/>
                <w:b/>
                <w:bCs/>
                <w:smallCaps/>
              </w:rPr>
              <w:t>,</w:t>
            </w:r>
            <w:r w:rsidRPr="00573F93">
              <w:rPr>
                <w:rFonts w:ascii="Times New Roman" w:hAnsi="Times New Roman" w:cs="Times New Roman"/>
                <w:b/>
                <w:bCs/>
                <w:smallCaps/>
              </w:rPr>
              <w:t xml:space="preserve"> G.</w:t>
            </w:r>
            <w:r w:rsidRPr="00573F93">
              <w:rPr>
                <w:rFonts w:ascii="Times New Roman" w:hAnsi="Times New Roman" w:cs="Times New Roman"/>
                <w:b/>
                <w:bCs/>
              </w:rPr>
              <w:t xml:space="preserve"> </w:t>
            </w:r>
            <w:r w:rsidRPr="00573F93">
              <w:rPr>
                <w:rFonts w:ascii="Times New Roman" w:hAnsi="Times New Roman" w:cs="Times New Roman"/>
                <w:bCs/>
              </w:rPr>
              <w:t>(</w:t>
            </w:r>
            <w:r w:rsidRPr="002B70D7">
              <w:rPr>
                <w:rFonts w:ascii="Times New Roman" w:hAnsi="Times New Roman" w:cs="Times New Roman"/>
                <w:bCs/>
                <w:i/>
                <w:iCs/>
              </w:rPr>
              <w:t>submitted</w:t>
            </w:r>
            <w:r w:rsidRPr="00573F93">
              <w:rPr>
                <w:rFonts w:ascii="Times New Roman" w:hAnsi="Times New Roman" w:cs="Times New Roman"/>
                <w:bCs/>
              </w:rPr>
              <w:t xml:space="preserve">) </w:t>
            </w:r>
            <w:r w:rsidRPr="00931125">
              <w:rPr>
                <w:rFonts w:ascii="Times New Roman" w:hAnsi="Times New Roman" w:cs="Times New Roman"/>
                <w:bCs/>
              </w:rPr>
              <w:t>–</w:t>
            </w:r>
            <w:r w:rsidRPr="00573F93">
              <w:rPr>
                <w:rFonts w:ascii="Times New Roman" w:hAnsi="Times New Roman" w:cs="Times New Roman"/>
                <w:b/>
                <w:bCs/>
              </w:rPr>
              <w:t xml:space="preserve"> </w:t>
            </w:r>
            <w:r w:rsidRPr="00573F93">
              <w:rPr>
                <w:rFonts w:ascii="Times New Roman" w:hAnsi="Times New Roman" w:cs="Times New Roman"/>
                <w:bCs/>
                <w:i/>
                <w:iCs/>
              </w:rPr>
              <w:t>Les techniques de retouches abruptes sur les pointes et lamelles à dos : un exemple de protocole expérimental</w:t>
            </w:r>
            <w:r>
              <w:rPr>
                <w:rFonts w:ascii="Times New Roman" w:hAnsi="Times New Roman" w:cs="Times New Roman"/>
                <w:bCs/>
                <w:i/>
                <w:iCs/>
              </w:rPr>
              <w:t xml:space="preserve">, </w:t>
            </w:r>
            <w:r w:rsidRPr="00931125">
              <w:rPr>
                <w:rFonts w:ascii="Times New Roman" w:hAnsi="Times New Roman" w:cs="Times New Roman"/>
                <w:bCs/>
              </w:rPr>
              <w:t>in</w:t>
            </w:r>
            <w:r>
              <w:rPr>
                <w:rFonts w:ascii="Times New Roman" w:hAnsi="Times New Roman" w:cs="Times New Roman"/>
                <w:b/>
                <w:bCs/>
              </w:rPr>
              <w:t xml:space="preserve"> </w:t>
            </w:r>
            <w:r w:rsidRPr="00573F93">
              <w:rPr>
                <w:rFonts w:ascii="Times New Roman" w:hAnsi="Times New Roman" w:cs="Times New Roman"/>
                <w:bCs/>
              </w:rPr>
              <w:t xml:space="preserve">6th </w:t>
            </w:r>
            <w:r>
              <w:rPr>
                <w:rFonts w:ascii="Times New Roman" w:hAnsi="Times New Roman" w:cs="Times New Roman"/>
                <w:bCs/>
              </w:rPr>
              <w:t>I</w:t>
            </w:r>
            <w:r w:rsidRPr="00573F93">
              <w:rPr>
                <w:rFonts w:ascii="Times New Roman" w:hAnsi="Times New Roman" w:cs="Times New Roman"/>
                <w:bCs/>
              </w:rPr>
              <w:t xml:space="preserve">nternational </w:t>
            </w:r>
            <w:r>
              <w:rPr>
                <w:rFonts w:ascii="Times New Roman" w:hAnsi="Times New Roman" w:cs="Times New Roman"/>
                <w:bCs/>
              </w:rPr>
              <w:t>C</w:t>
            </w:r>
            <w:r w:rsidRPr="00573F93">
              <w:rPr>
                <w:rFonts w:ascii="Times New Roman" w:hAnsi="Times New Roman" w:cs="Times New Roman"/>
                <w:bCs/>
              </w:rPr>
              <w:t xml:space="preserve">ongress of </w:t>
            </w:r>
            <w:r>
              <w:rPr>
                <w:rFonts w:ascii="Times New Roman" w:hAnsi="Times New Roman" w:cs="Times New Roman"/>
                <w:bCs/>
              </w:rPr>
              <w:t>E</w:t>
            </w:r>
            <w:r w:rsidRPr="00573F93">
              <w:rPr>
                <w:rFonts w:ascii="Times New Roman" w:hAnsi="Times New Roman" w:cs="Times New Roman"/>
                <w:bCs/>
              </w:rPr>
              <w:t xml:space="preserve">xperimental </w:t>
            </w:r>
            <w:r>
              <w:rPr>
                <w:rFonts w:ascii="Times New Roman" w:hAnsi="Times New Roman" w:cs="Times New Roman"/>
                <w:bCs/>
              </w:rPr>
              <w:t>A</w:t>
            </w:r>
            <w:r w:rsidRPr="00573F93">
              <w:rPr>
                <w:rFonts w:ascii="Times New Roman" w:hAnsi="Times New Roman" w:cs="Times New Roman"/>
                <w:bCs/>
              </w:rPr>
              <w:t>rchaeology, Pézenas (Francia).</w:t>
            </w:r>
          </w:p>
        </w:tc>
      </w:tr>
      <w:tr w:rsidR="00AC7F61" w14:paraId="6996BDC7" w14:textId="77777777" w:rsidTr="005D0C90">
        <w:tc>
          <w:tcPr>
            <w:tcW w:w="421" w:type="dxa"/>
          </w:tcPr>
          <w:p w14:paraId="179A3C98" w14:textId="77777777" w:rsidR="00AC7F61" w:rsidRPr="00654BE5" w:rsidRDefault="00AC7F61" w:rsidP="005D0C90">
            <w:pPr>
              <w:ind w:right="-1"/>
              <w:jc w:val="both"/>
              <w:rPr>
                <w:rFonts w:ascii="Times New Roman" w:hAnsi="Times New Roman" w:cs="Times New Roman"/>
                <w:b/>
              </w:rPr>
            </w:pPr>
            <w:r w:rsidRPr="00654BE5">
              <w:rPr>
                <w:rFonts w:ascii="Times New Roman" w:hAnsi="Times New Roman" w:cs="Times New Roman"/>
                <w:b/>
              </w:rPr>
              <w:lastRenderedPageBreak/>
              <w:t>2.</w:t>
            </w:r>
          </w:p>
        </w:tc>
        <w:tc>
          <w:tcPr>
            <w:tcW w:w="9207" w:type="dxa"/>
          </w:tcPr>
          <w:p w14:paraId="131361AC" w14:textId="77777777" w:rsidR="00AC7F61" w:rsidRDefault="00AC7F61" w:rsidP="005D0C90">
            <w:pPr>
              <w:ind w:right="-1"/>
              <w:jc w:val="both"/>
              <w:rPr>
                <w:rFonts w:ascii="Times New Roman" w:hAnsi="Times New Roman" w:cs="Times New Roman"/>
                <w:bCs/>
              </w:rPr>
            </w:pPr>
            <w:r w:rsidRPr="00931125">
              <w:rPr>
                <w:rFonts w:ascii="Times New Roman" w:hAnsi="Times New Roman" w:cs="Times New Roman"/>
                <w:bCs/>
                <w:smallCaps/>
              </w:rPr>
              <w:t>Audiard</w:t>
            </w:r>
            <w:r>
              <w:rPr>
                <w:rFonts w:ascii="Times New Roman" w:hAnsi="Times New Roman" w:cs="Times New Roman"/>
                <w:bCs/>
                <w:smallCaps/>
              </w:rPr>
              <w:t>,</w:t>
            </w:r>
            <w:r w:rsidRPr="00931125">
              <w:rPr>
                <w:rFonts w:ascii="Times New Roman" w:hAnsi="Times New Roman" w:cs="Times New Roman"/>
                <w:bCs/>
                <w:smallCaps/>
              </w:rPr>
              <w:t xml:space="preserve"> B., </w:t>
            </w:r>
            <w:r w:rsidRPr="00931125">
              <w:rPr>
                <w:rFonts w:ascii="Times New Roman" w:hAnsi="Times New Roman" w:cs="Times New Roman"/>
                <w:b/>
                <w:smallCaps/>
              </w:rPr>
              <w:t>Ricci</w:t>
            </w:r>
            <w:r>
              <w:rPr>
                <w:rFonts w:ascii="Times New Roman" w:hAnsi="Times New Roman" w:cs="Times New Roman"/>
                <w:b/>
                <w:smallCaps/>
              </w:rPr>
              <w:t>,</w:t>
            </w:r>
            <w:r w:rsidRPr="00931125">
              <w:rPr>
                <w:rFonts w:ascii="Times New Roman" w:hAnsi="Times New Roman" w:cs="Times New Roman"/>
                <w:b/>
                <w:smallCaps/>
              </w:rPr>
              <w:t xml:space="preserve"> G</w:t>
            </w:r>
            <w:r w:rsidRPr="00931125">
              <w:rPr>
                <w:rFonts w:ascii="Times New Roman" w:hAnsi="Times New Roman" w:cs="Times New Roman"/>
                <w:bCs/>
                <w:smallCaps/>
              </w:rPr>
              <w:t>., Porraz</w:t>
            </w:r>
            <w:r>
              <w:rPr>
                <w:rFonts w:ascii="Times New Roman" w:hAnsi="Times New Roman" w:cs="Times New Roman"/>
                <w:bCs/>
                <w:smallCaps/>
              </w:rPr>
              <w:t>,</w:t>
            </w:r>
            <w:r w:rsidRPr="00931125">
              <w:rPr>
                <w:rFonts w:ascii="Times New Roman" w:hAnsi="Times New Roman" w:cs="Times New Roman"/>
                <w:bCs/>
                <w:smallCaps/>
              </w:rPr>
              <w:t xml:space="preserve"> G., Purdue</w:t>
            </w:r>
            <w:r>
              <w:rPr>
                <w:rFonts w:ascii="Times New Roman" w:hAnsi="Times New Roman" w:cs="Times New Roman"/>
                <w:bCs/>
                <w:smallCaps/>
              </w:rPr>
              <w:t>,</w:t>
            </w:r>
            <w:r w:rsidRPr="00931125">
              <w:rPr>
                <w:rFonts w:ascii="Times New Roman" w:hAnsi="Times New Roman" w:cs="Times New Roman"/>
                <w:bCs/>
                <w:smallCaps/>
              </w:rPr>
              <w:t xml:space="preserve"> L., Tomasso</w:t>
            </w:r>
            <w:r>
              <w:rPr>
                <w:rFonts w:ascii="Times New Roman" w:hAnsi="Times New Roman" w:cs="Times New Roman"/>
                <w:bCs/>
                <w:smallCaps/>
              </w:rPr>
              <w:t>,</w:t>
            </w:r>
            <w:r w:rsidRPr="00931125">
              <w:rPr>
                <w:rFonts w:ascii="Times New Roman" w:hAnsi="Times New Roman" w:cs="Times New Roman"/>
                <w:bCs/>
                <w:smallCaps/>
              </w:rPr>
              <w:t xml:space="preserve"> A., Blasco</w:t>
            </w:r>
            <w:r>
              <w:rPr>
                <w:rFonts w:ascii="Times New Roman" w:hAnsi="Times New Roman" w:cs="Times New Roman"/>
                <w:bCs/>
                <w:smallCaps/>
              </w:rPr>
              <w:t>,</w:t>
            </w:r>
            <w:r w:rsidRPr="00931125">
              <w:rPr>
                <w:rFonts w:ascii="Times New Roman" w:hAnsi="Times New Roman" w:cs="Times New Roman"/>
                <w:bCs/>
                <w:smallCaps/>
              </w:rPr>
              <w:t xml:space="preserve"> T., Battipaglia</w:t>
            </w:r>
            <w:r>
              <w:rPr>
                <w:rFonts w:ascii="Times New Roman" w:hAnsi="Times New Roman" w:cs="Times New Roman"/>
                <w:bCs/>
                <w:smallCaps/>
              </w:rPr>
              <w:t>,</w:t>
            </w:r>
            <w:r w:rsidRPr="00931125">
              <w:rPr>
                <w:rFonts w:ascii="Times New Roman" w:hAnsi="Times New Roman" w:cs="Times New Roman"/>
                <w:bCs/>
                <w:smallCaps/>
              </w:rPr>
              <w:t xml:space="preserve"> G. </w:t>
            </w:r>
            <w:r w:rsidRPr="00931125">
              <w:rPr>
                <w:rFonts w:ascii="Times New Roman" w:hAnsi="Times New Roman" w:cs="Times New Roman"/>
                <w:smallCaps/>
              </w:rPr>
              <w:t>&amp;</w:t>
            </w:r>
            <w:r w:rsidRPr="00931125">
              <w:rPr>
                <w:rFonts w:ascii="Times New Roman" w:hAnsi="Times New Roman" w:cs="Times New Roman"/>
                <w:bCs/>
                <w:smallCaps/>
              </w:rPr>
              <w:t xml:space="preserve"> Thery-Parisot</w:t>
            </w:r>
            <w:r>
              <w:rPr>
                <w:rFonts w:ascii="Times New Roman" w:hAnsi="Times New Roman" w:cs="Times New Roman"/>
                <w:bCs/>
                <w:smallCaps/>
              </w:rPr>
              <w:t xml:space="preserve">, </w:t>
            </w:r>
            <w:r w:rsidRPr="00931125">
              <w:rPr>
                <w:rFonts w:ascii="Times New Roman" w:hAnsi="Times New Roman" w:cs="Times New Roman"/>
                <w:bCs/>
                <w:smallCaps/>
              </w:rPr>
              <w:t>I.</w:t>
            </w:r>
            <w:r w:rsidRPr="00931125">
              <w:rPr>
                <w:rFonts w:ascii="Times New Roman" w:hAnsi="Times New Roman" w:cs="Times New Roman"/>
                <w:bCs/>
              </w:rPr>
              <w:t xml:space="preserve"> (2021) – </w:t>
            </w:r>
            <w:r w:rsidRPr="00931125">
              <w:rPr>
                <w:rFonts w:ascii="Times New Roman" w:hAnsi="Times New Roman" w:cs="Times New Roman"/>
                <w:bCs/>
                <w:i/>
                <w:iCs/>
              </w:rPr>
              <w:t>Isotopic charcoal analyses as a new proxy to study rapid climatic changes: the Preboral/Boreal warming on the Mesolithic site of “La Baume de Monthiver” (Var, France)</w:t>
            </w:r>
            <w:r>
              <w:rPr>
                <w:rFonts w:ascii="Times New Roman" w:hAnsi="Times New Roman" w:cs="Times New Roman"/>
                <w:bCs/>
                <w:i/>
                <w:iCs/>
              </w:rPr>
              <w:t xml:space="preserve">, </w:t>
            </w:r>
            <w:r w:rsidRPr="00F1780C">
              <w:rPr>
                <w:rFonts w:ascii="Times New Roman" w:hAnsi="Times New Roman" w:cs="Times New Roman"/>
                <w:bCs/>
              </w:rPr>
              <w:t xml:space="preserve">in </w:t>
            </w:r>
            <w:r w:rsidRPr="00F1780C">
              <w:rPr>
                <w:rFonts w:ascii="Times New Roman" w:hAnsi="Times New Roman" w:cs="Times New Roman"/>
                <w:bCs/>
                <w:i/>
                <w:iCs/>
              </w:rPr>
              <w:t>Biodiversités, environnements et sociétés depuis la Préhistoire : nouveaux marqueurs et approches intégrées</w:t>
            </w:r>
            <w:r w:rsidRPr="00F1780C">
              <w:rPr>
                <w:rFonts w:ascii="Times New Roman" w:hAnsi="Times New Roman" w:cs="Times New Roman"/>
                <w:bCs/>
              </w:rPr>
              <w:t xml:space="preserve">, </w:t>
            </w:r>
            <w:r w:rsidRPr="00931125">
              <w:rPr>
                <w:rFonts w:ascii="Times New Roman" w:hAnsi="Times New Roman" w:cs="Times New Roman"/>
                <w:bCs/>
              </w:rPr>
              <w:t>Nice</w:t>
            </w:r>
            <w:r w:rsidRPr="00F1780C">
              <w:rPr>
                <w:rFonts w:ascii="Times New Roman" w:hAnsi="Times New Roman" w:cs="Times New Roman"/>
                <w:bCs/>
              </w:rPr>
              <w:t>, 2021</w:t>
            </w:r>
            <w:r w:rsidRPr="002B70D7">
              <w:rPr>
                <w:rFonts w:ascii="Times New Roman" w:hAnsi="Times New Roman" w:cs="Times New Roman"/>
                <w:bCs/>
              </w:rPr>
              <w:t>.</w:t>
            </w:r>
          </w:p>
        </w:tc>
      </w:tr>
      <w:tr w:rsidR="00AC7F61" w14:paraId="25F180DC" w14:textId="77777777" w:rsidTr="005D0C90">
        <w:tc>
          <w:tcPr>
            <w:tcW w:w="421" w:type="dxa"/>
          </w:tcPr>
          <w:p w14:paraId="56FB6145" w14:textId="77777777" w:rsidR="00AC7F61" w:rsidRPr="00654BE5" w:rsidRDefault="00AC7F61" w:rsidP="005D0C90">
            <w:pPr>
              <w:ind w:right="-1"/>
              <w:jc w:val="both"/>
              <w:rPr>
                <w:rFonts w:ascii="Times New Roman" w:hAnsi="Times New Roman" w:cs="Times New Roman"/>
                <w:b/>
              </w:rPr>
            </w:pPr>
            <w:r w:rsidRPr="00654BE5">
              <w:rPr>
                <w:rFonts w:ascii="Times New Roman" w:hAnsi="Times New Roman" w:cs="Times New Roman"/>
                <w:b/>
              </w:rPr>
              <w:t>3.</w:t>
            </w:r>
          </w:p>
        </w:tc>
        <w:tc>
          <w:tcPr>
            <w:tcW w:w="9207" w:type="dxa"/>
          </w:tcPr>
          <w:p w14:paraId="04CF7614" w14:textId="77777777" w:rsidR="00AC7F61" w:rsidRDefault="00AC7F61" w:rsidP="005D0C90">
            <w:pPr>
              <w:ind w:right="-1"/>
              <w:jc w:val="both"/>
              <w:rPr>
                <w:rFonts w:ascii="Times New Roman" w:hAnsi="Times New Roman" w:cs="Times New Roman"/>
                <w:bCs/>
              </w:rPr>
            </w:pPr>
            <w:r w:rsidRPr="00F1780C">
              <w:rPr>
                <w:rFonts w:ascii="Times New Roman" w:hAnsi="Times New Roman" w:cs="Times New Roman"/>
                <w:smallCaps/>
                <w:lang w:val="it-IT"/>
              </w:rPr>
              <w:t>Fontana</w:t>
            </w:r>
            <w:r>
              <w:rPr>
                <w:rFonts w:ascii="Times New Roman" w:hAnsi="Times New Roman" w:cs="Times New Roman"/>
                <w:smallCaps/>
                <w:lang w:val="it-IT"/>
              </w:rPr>
              <w:t>,</w:t>
            </w:r>
            <w:r w:rsidRPr="00F1780C">
              <w:rPr>
                <w:rFonts w:ascii="Times New Roman" w:hAnsi="Times New Roman" w:cs="Times New Roman"/>
                <w:smallCaps/>
                <w:lang w:val="it-IT"/>
              </w:rPr>
              <w:t xml:space="preserve"> F.</w:t>
            </w:r>
            <w:r w:rsidRPr="002B70D7">
              <w:rPr>
                <w:rFonts w:ascii="Times New Roman" w:hAnsi="Times New Roman" w:cs="Times New Roman"/>
                <w:smallCaps/>
                <w:lang w:val="it-IT"/>
              </w:rPr>
              <w:t>,</w:t>
            </w:r>
            <w:r w:rsidRPr="00F1780C">
              <w:rPr>
                <w:rFonts w:ascii="Times New Roman" w:hAnsi="Times New Roman" w:cs="Times New Roman"/>
                <w:smallCaps/>
                <w:lang w:val="it-IT"/>
              </w:rPr>
              <w:t xml:space="preserve"> Lo Vetro</w:t>
            </w:r>
            <w:r>
              <w:rPr>
                <w:rFonts w:ascii="Times New Roman" w:hAnsi="Times New Roman" w:cs="Times New Roman"/>
                <w:smallCaps/>
                <w:lang w:val="it-IT"/>
              </w:rPr>
              <w:t>,</w:t>
            </w:r>
            <w:r w:rsidRPr="00F1780C">
              <w:rPr>
                <w:rFonts w:ascii="Times New Roman" w:hAnsi="Times New Roman" w:cs="Times New Roman"/>
                <w:smallCaps/>
                <w:lang w:val="it-IT"/>
              </w:rPr>
              <w:t xml:space="preserve"> D.</w:t>
            </w:r>
            <w:r w:rsidRPr="002B70D7">
              <w:rPr>
                <w:rFonts w:ascii="Times New Roman" w:hAnsi="Times New Roman" w:cs="Times New Roman"/>
                <w:smallCaps/>
                <w:lang w:val="it-IT"/>
              </w:rPr>
              <w:t>,</w:t>
            </w:r>
            <w:r w:rsidRPr="00F1780C">
              <w:rPr>
                <w:rFonts w:ascii="Times New Roman" w:hAnsi="Times New Roman" w:cs="Times New Roman"/>
                <w:smallCaps/>
                <w:lang w:val="it-IT"/>
              </w:rPr>
              <w:t xml:space="preserve"> Martini</w:t>
            </w:r>
            <w:r>
              <w:rPr>
                <w:rFonts w:ascii="Times New Roman" w:hAnsi="Times New Roman" w:cs="Times New Roman"/>
                <w:smallCaps/>
                <w:lang w:val="it-IT"/>
              </w:rPr>
              <w:t>,</w:t>
            </w:r>
            <w:r w:rsidRPr="00F1780C">
              <w:rPr>
                <w:rFonts w:ascii="Times New Roman" w:hAnsi="Times New Roman" w:cs="Times New Roman"/>
                <w:smallCaps/>
                <w:lang w:val="it-IT"/>
              </w:rPr>
              <w:t xml:space="preserve"> F.</w:t>
            </w:r>
            <w:r w:rsidRPr="002B70D7">
              <w:rPr>
                <w:rFonts w:ascii="Times New Roman" w:hAnsi="Times New Roman" w:cs="Times New Roman"/>
                <w:smallCaps/>
                <w:lang w:val="it-IT"/>
              </w:rPr>
              <w:t>,</w:t>
            </w:r>
            <w:r w:rsidRPr="00F1780C">
              <w:rPr>
                <w:rFonts w:ascii="Times New Roman" w:hAnsi="Times New Roman" w:cs="Times New Roman"/>
                <w:smallCaps/>
                <w:lang w:val="it-IT"/>
              </w:rPr>
              <w:t xml:space="preserve"> Peresani</w:t>
            </w:r>
            <w:r>
              <w:rPr>
                <w:rFonts w:ascii="Times New Roman" w:hAnsi="Times New Roman" w:cs="Times New Roman"/>
                <w:smallCaps/>
                <w:lang w:val="it-IT"/>
              </w:rPr>
              <w:t>,</w:t>
            </w:r>
            <w:r w:rsidRPr="00F1780C">
              <w:rPr>
                <w:rFonts w:ascii="Times New Roman" w:hAnsi="Times New Roman" w:cs="Times New Roman"/>
                <w:smallCaps/>
                <w:lang w:val="it-IT"/>
              </w:rPr>
              <w:t xml:space="preserve"> M.</w:t>
            </w:r>
            <w:r>
              <w:rPr>
                <w:rFonts w:ascii="Times New Roman" w:hAnsi="Times New Roman" w:cs="Times New Roman"/>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w:t>
            </w:r>
            <w:r w:rsidRPr="00F1780C">
              <w:rPr>
                <w:rFonts w:ascii="Times New Roman" w:hAnsi="Times New Roman" w:cs="Times New Roman"/>
                <w:b/>
                <w:smallCaps/>
                <w:lang w:val="it-IT"/>
              </w:rPr>
              <w:t>Ricci</w:t>
            </w:r>
            <w:r>
              <w:rPr>
                <w:rFonts w:ascii="Times New Roman" w:hAnsi="Times New Roman" w:cs="Times New Roman"/>
                <w:b/>
                <w:smallCaps/>
                <w:lang w:val="it-IT"/>
              </w:rPr>
              <w:t>,</w:t>
            </w:r>
            <w:r w:rsidRPr="00F1780C">
              <w:rPr>
                <w:rFonts w:ascii="Times New Roman" w:hAnsi="Times New Roman" w:cs="Times New Roman"/>
                <w:b/>
                <w:lang w:val="it-IT"/>
              </w:rPr>
              <w:t xml:space="preserve"> G.</w:t>
            </w:r>
            <w:r w:rsidRPr="00F1780C">
              <w:rPr>
                <w:rFonts w:ascii="Times New Roman" w:hAnsi="Times New Roman" w:cs="Times New Roman"/>
                <w:lang w:val="it-IT"/>
              </w:rPr>
              <w:t xml:space="preserve"> (2020)</w:t>
            </w:r>
            <w:r w:rsidRPr="002B70D7">
              <w:rPr>
                <w:rFonts w:ascii="Times New Roman" w:hAnsi="Times New Roman" w:cs="Times New Roman"/>
                <w:lang w:val="it-IT"/>
              </w:rPr>
              <w:t xml:space="preserve"> </w:t>
            </w:r>
            <w:r w:rsidRPr="00F1780C">
              <w:rPr>
                <w:rFonts w:ascii="Times New Roman" w:hAnsi="Times New Roman" w:cs="Times New Roman"/>
                <w:bCs/>
                <w:lang w:val="it-IT"/>
              </w:rPr>
              <w:t>–</w:t>
            </w:r>
            <w:r w:rsidRPr="00F1780C">
              <w:rPr>
                <w:rFonts w:ascii="Times New Roman" w:hAnsi="Times New Roman" w:cs="Times New Roman"/>
                <w:i/>
                <w:lang w:val="it-IT"/>
              </w:rPr>
              <w:t xml:space="preserve"> L’Epigravettiano recente-finale in Italia: nuovi dati sugli aspetti locali e interregionali nel Tardoglaciale</w:t>
            </w:r>
            <w:r w:rsidRPr="00F1780C">
              <w:rPr>
                <w:rFonts w:ascii="Times New Roman" w:hAnsi="Times New Roman" w:cs="Times New Roman"/>
                <w:lang w:val="it-IT"/>
              </w:rPr>
              <w:t xml:space="preserve">, in Atti LI Riunione Scientifica dell’Istituto Italiano di Preistoria e Protostoria. </w:t>
            </w:r>
            <w:r w:rsidRPr="00F1780C">
              <w:rPr>
                <w:rFonts w:ascii="Times New Roman" w:hAnsi="Times New Roman" w:cs="Times New Roman"/>
                <w:i/>
                <w:lang w:val="en-GB"/>
              </w:rPr>
              <w:t>Italy between Europe and the Mediterranean: mobility, interaction and exchange</w:t>
            </w:r>
            <w:r w:rsidRPr="00F1780C">
              <w:rPr>
                <w:rFonts w:ascii="Times New Roman" w:hAnsi="Times New Roman" w:cs="Times New Roman"/>
                <w:lang w:val="en-GB"/>
              </w:rPr>
              <w:t xml:space="preserve">. </w:t>
            </w:r>
            <w:r w:rsidRPr="00F1780C">
              <w:rPr>
                <w:rFonts w:ascii="Times New Roman" w:hAnsi="Times New Roman" w:cs="Times New Roman"/>
                <w:lang w:val="it-IT"/>
              </w:rPr>
              <w:t>Forlì (Italy), 12-15 October 2016.</w:t>
            </w:r>
          </w:p>
        </w:tc>
      </w:tr>
      <w:tr w:rsidR="00AC7F61" w:rsidRPr="00DD3F7C" w14:paraId="46611453" w14:textId="77777777" w:rsidTr="005D0C90">
        <w:tc>
          <w:tcPr>
            <w:tcW w:w="421" w:type="dxa"/>
          </w:tcPr>
          <w:p w14:paraId="3CE9361D" w14:textId="77777777" w:rsidR="00AC7F61" w:rsidRPr="00654BE5" w:rsidRDefault="00AC7F61" w:rsidP="005D0C90">
            <w:pPr>
              <w:ind w:right="-1"/>
              <w:jc w:val="both"/>
              <w:rPr>
                <w:rFonts w:ascii="Times New Roman" w:hAnsi="Times New Roman" w:cs="Times New Roman"/>
                <w:b/>
              </w:rPr>
            </w:pPr>
            <w:r w:rsidRPr="00654BE5">
              <w:rPr>
                <w:rFonts w:ascii="Times New Roman" w:hAnsi="Times New Roman" w:cs="Times New Roman"/>
                <w:b/>
              </w:rPr>
              <w:t>4.</w:t>
            </w:r>
          </w:p>
        </w:tc>
        <w:tc>
          <w:tcPr>
            <w:tcW w:w="9207" w:type="dxa"/>
          </w:tcPr>
          <w:p w14:paraId="59CDC73B" w14:textId="77777777" w:rsidR="00AC7F61" w:rsidRPr="00654BE5" w:rsidRDefault="00AC7F61" w:rsidP="005D0C90">
            <w:pPr>
              <w:ind w:right="-1"/>
              <w:jc w:val="both"/>
              <w:rPr>
                <w:rFonts w:ascii="Times New Roman" w:hAnsi="Times New Roman" w:cs="Times New Roman"/>
                <w:bCs/>
                <w:lang w:val="it-IT"/>
              </w:rPr>
            </w:pPr>
            <w:r w:rsidRPr="00F1780C">
              <w:rPr>
                <w:rFonts w:ascii="Times New Roman" w:hAnsi="Times New Roman" w:cs="Times New Roman"/>
                <w:b/>
                <w:smallCaps/>
                <w:lang w:val="it-IT"/>
              </w:rPr>
              <w:t>Ricci</w:t>
            </w:r>
            <w:r>
              <w:rPr>
                <w:rFonts w:ascii="Times New Roman" w:hAnsi="Times New Roman" w:cs="Times New Roman"/>
                <w:b/>
                <w:smallCaps/>
                <w:lang w:val="it-IT"/>
              </w:rPr>
              <w:t>,</w:t>
            </w:r>
            <w:r w:rsidRPr="00F1780C">
              <w:rPr>
                <w:rFonts w:ascii="Times New Roman" w:hAnsi="Times New Roman" w:cs="Times New Roman"/>
                <w:b/>
                <w:smallCaps/>
                <w:lang w:val="it-IT"/>
              </w:rPr>
              <w:t xml:space="preserve"> G.</w:t>
            </w:r>
            <w:r>
              <w:rPr>
                <w:rFonts w:ascii="Times New Roman" w:hAnsi="Times New Roman" w:cs="Times New Roman"/>
                <w:b/>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Toniato</w:t>
            </w:r>
            <w:r>
              <w:rPr>
                <w:rFonts w:ascii="Times New Roman" w:hAnsi="Times New Roman" w:cs="Times New Roman"/>
                <w:smallCaps/>
                <w:lang w:val="it-IT"/>
              </w:rPr>
              <w:t>,</w:t>
            </w:r>
            <w:r w:rsidRPr="00F1780C">
              <w:rPr>
                <w:rFonts w:ascii="Times New Roman" w:hAnsi="Times New Roman" w:cs="Times New Roman"/>
                <w:smallCaps/>
                <w:lang w:val="it-IT"/>
              </w:rPr>
              <w:t xml:space="preserve"> G.</w:t>
            </w:r>
            <w:r w:rsidRPr="00F1780C">
              <w:rPr>
                <w:rFonts w:ascii="Times New Roman" w:hAnsi="Times New Roman" w:cs="Times New Roman"/>
                <w:lang w:val="it-IT"/>
              </w:rPr>
              <w:t xml:space="preserve"> (2018) </w:t>
            </w:r>
            <w:r w:rsidRPr="00F1780C">
              <w:rPr>
                <w:rFonts w:ascii="Times New Roman" w:hAnsi="Times New Roman" w:cs="Times New Roman"/>
                <w:bCs/>
                <w:lang w:val="it-IT"/>
              </w:rPr>
              <w:t>–</w:t>
            </w:r>
            <w:r w:rsidRPr="00F1780C">
              <w:rPr>
                <w:rFonts w:ascii="Times New Roman" w:hAnsi="Times New Roman" w:cs="Times New Roman"/>
                <w:lang w:val="it-IT"/>
              </w:rPr>
              <w:t xml:space="preserve"> </w:t>
            </w:r>
            <w:r w:rsidRPr="00F1780C">
              <w:rPr>
                <w:rFonts w:ascii="Times New Roman" w:hAnsi="Times New Roman" w:cs="Times New Roman"/>
                <w:i/>
                <w:lang w:val="it-IT"/>
              </w:rPr>
              <w:t xml:space="preserve">Il Musteriano di Grotta Spagnoli (Foggia), </w:t>
            </w:r>
            <w:r w:rsidRPr="00F1780C">
              <w:rPr>
                <w:rFonts w:ascii="Times New Roman" w:hAnsi="Times New Roman" w:cs="Times New Roman"/>
                <w:lang w:val="it-IT"/>
              </w:rPr>
              <w:t xml:space="preserve">in </w:t>
            </w:r>
            <w:r w:rsidRPr="00F1780C">
              <w:rPr>
                <w:rFonts w:ascii="Times New Roman" w:hAnsi="Times New Roman" w:cs="Times New Roman"/>
                <w:i/>
                <w:lang w:val="it-IT"/>
              </w:rPr>
              <w:t>Applicazioni tecnologiche allo studio di contesti paleolitici e mesolitici italiani - Application of emerging technologies to Italian Palaeolithic and Mesolithic case-studies</w:t>
            </w:r>
            <w:r w:rsidRPr="00F1780C">
              <w:rPr>
                <w:rFonts w:ascii="Times New Roman" w:hAnsi="Times New Roman" w:cs="Times New Roman"/>
                <w:lang w:val="it-IT"/>
              </w:rPr>
              <w:t>, IV annual meeting of Prehistory and Protohistory, 7-8 February 2018, Ferrara (Italy).</w:t>
            </w:r>
          </w:p>
        </w:tc>
      </w:tr>
      <w:tr w:rsidR="00AC7F61" w:rsidRPr="00DD3F7C" w14:paraId="538B6A0E" w14:textId="77777777" w:rsidTr="005D0C90">
        <w:tc>
          <w:tcPr>
            <w:tcW w:w="421" w:type="dxa"/>
          </w:tcPr>
          <w:p w14:paraId="15559197" w14:textId="77777777" w:rsidR="00AC7F61" w:rsidRPr="00654BE5" w:rsidRDefault="00AC7F61" w:rsidP="005D0C90">
            <w:pPr>
              <w:ind w:right="-1"/>
              <w:jc w:val="both"/>
              <w:rPr>
                <w:rFonts w:ascii="Times New Roman" w:hAnsi="Times New Roman" w:cs="Times New Roman"/>
                <w:b/>
              </w:rPr>
            </w:pPr>
            <w:r w:rsidRPr="00654BE5">
              <w:rPr>
                <w:rFonts w:ascii="Times New Roman" w:hAnsi="Times New Roman" w:cs="Times New Roman"/>
                <w:b/>
              </w:rPr>
              <w:t>5.</w:t>
            </w:r>
          </w:p>
        </w:tc>
        <w:tc>
          <w:tcPr>
            <w:tcW w:w="9207" w:type="dxa"/>
          </w:tcPr>
          <w:p w14:paraId="0EBF14BE" w14:textId="77777777" w:rsidR="00AC7F61" w:rsidRPr="001E193F" w:rsidRDefault="00AC7F61" w:rsidP="005D0C90">
            <w:pPr>
              <w:ind w:right="-1"/>
              <w:jc w:val="both"/>
              <w:rPr>
                <w:rFonts w:ascii="Times New Roman" w:hAnsi="Times New Roman" w:cs="Times New Roman"/>
                <w:bCs/>
                <w:lang w:val="it-IT"/>
              </w:rPr>
            </w:pPr>
            <w:r w:rsidRPr="00F1780C">
              <w:rPr>
                <w:rFonts w:ascii="Times New Roman" w:hAnsi="Times New Roman" w:cs="Times New Roman"/>
                <w:smallCaps/>
                <w:lang w:val="it-IT"/>
              </w:rPr>
              <w:t>Guerri</w:t>
            </w:r>
            <w:r>
              <w:rPr>
                <w:rFonts w:ascii="Times New Roman" w:hAnsi="Times New Roman" w:cs="Times New Roman"/>
                <w:smallCaps/>
                <w:lang w:val="it-IT"/>
              </w:rPr>
              <w:t>,</w:t>
            </w:r>
            <w:r w:rsidRPr="00F1780C">
              <w:rPr>
                <w:rFonts w:ascii="Times New Roman" w:hAnsi="Times New Roman" w:cs="Times New Roman"/>
                <w:smallCaps/>
                <w:lang w:val="it-IT"/>
              </w:rPr>
              <w:t xml:space="preserve"> M.</w:t>
            </w:r>
            <w:r w:rsidRPr="002B70D7">
              <w:rPr>
                <w:rFonts w:ascii="Times New Roman" w:hAnsi="Times New Roman" w:cs="Times New Roman"/>
                <w:smallCaps/>
                <w:lang w:val="it-IT"/>
              </w:rPr>
              <w:t>,</w:t>
            </w:r>
            <w:r w:rsidRPr="00F1780C">
              <w:rPr>
                <w:rFonts w:ascii="Times New Roman" w:hAnsi="Times New Roman" w:cs="Times New Roman"/>
                <w:smallCaps/>
                <w:lang w:val="it-IT"/>
              </w:rPr>
              <w:t xml:space="preserve"> </w:t>
            </w:r>
            <w:r w:rsidRPr="00F1780C">
              <w:rPr>
                <w:rFonts w:ascii="Times New Roman" w:hAnsi="Times New Roman" w:cs="Times New Roman"/>
                <w:b/>
                <w:smallCaps/>
                <w:lang w:val="it-IT"/>
              </w:rPr>
              <w:t>Ricci</w:t>
            </w:r>
            <w:r>
              <w:rPr>
                <w:rFonts w:ascii="Times New Roman" w:hAnsi="Times New Roman" w:cs="Times New Roman"/>
                <w:b/>
                <w:smallCaps/>
                <w:lang w:val="it-IT"/>
              </w:rPr>
              <w:t>,</w:t>
            </w:r>
            <w:r w:rsidRPr="00F1780C">
              <w:rPr>
                <w:rFonts w:ascii="Times New Roman" w:hAnsi="Times New Roman" w:cs="Times New Roman"/>
                <w:b/>
                <w:smallCaps/>
                <w:lang w:val="it-IT"/>
              </w:rPr>
              <w:t xml:space="preserve"> G</w:t>
            </w:r>
            <w:r w:rsidRPr="00F1780C">
              <w:rPr>
                <w:rFonts w:ascii="Times New Roman" w:hAnsi="Times New Roman" w:cs="Times New Roman"/>
                <w:smallCaps/>
                <w:lang w:val="it-IT"/>
              </w:rPr>
              <w:t>.</w:t>
            </w:r>
            <w:r w:rsidRPr="002B70D7">
              <w:rPr>
                <w:rFonts w:ascii="Times New Roman" w:hAnsi="Times New Roman" w:cs="Times New Roman"/>
                <w:smallCaps/>
                <w:lang w:val="it-IT"/>
              </w:rPr>
              <w:t>,</w:t>
            </w:r>
            <w:r w:rsidRPr="00F1780C">
              <w:rPr>
                <w:rFonts w:ascii="Times New Roman" w:hAnsi="Times New Roman" w:cs="Times New Roman"/>
                <w:i/>
                <w:smallCaps/>
                <w:lang w:val="it-IT"/>
              </w:rPr>
              <w:t xml:space="preserve"> </w:t>
            </w:r>
            <w:r w:rsidRPr="00F1780C">
              <w:rPr>
                <w:rFonts w:ascii="Times New Roman" w:hAnsi="Times New Roman" w:cs="Times New Roman"/>
                <w:smallCaps/>
                <w:lang w:val="it-IT"/>
              </w:rPr>
              <w:t>Carmignan</w:t>
            </w:r>
            <w:r w:rsidRPr="002B70D7">
              <w:rPr>
                <w:rFonts w:ascii="Times New Roman" w:hAnsi="Times New Roman" w:cs="Times New Roman"/>
                <w:smallCaps/>
                <w:lang w:val="it-IT"/>
              </w:rPr>
              <w:t>i</w:t>
            </w:r>
            <w:r>
              <w:rPr>
                <w:rFonts w:ascii="Times New Roman" w:hAnsi="Times New Roman" w:cs="Times New Roman"/>
                <w:smallCaps/>
                <w:lang w:val="it-IT"/>
              </w:rPr>
              <w:t>,</w:t>
            </w:r>
            <w:r w:rsidRPr="00F1780C">
              <w:rPr>
                <w:rFonts w:ascii="Times New Roman" w:hAnsi="Times New Roman" w:cs="Times New Roman"/>
                <w:smallCaps/>
                <w:lang w:val="it-IT"/>
              </w:rPr>
              <w:t xml:space="preserve"> L.</w:t>
            </w:r>
            <w:r w:rsidRPr="002B70D7">
              <w:rPr>
                <w:rFonts w:ascii="Times New Roman" w:hAnsi="Times New Roman" w:cs="Times New Roman"/>
                <w:smallCaps/>
                <w:lang w:val="it-IT"/>
              </w:rPr>
              <w:t>,</w:t>
            </w:r>
            <w:r w:rsidRPr="00F1780C">
              <w:rPr>
                <w:rFonts w:ascii="Times New Roman" w:hAnsi="Times New Roman" w:cs="Times New Roman"/>
                <w:i/>
                <w:smallCaps/>
                <w:lang w:val="it-IT"/>
              </w:rPr>
              <w:t xml:space="preserve"> </w:t>
            </w:r>
            <w:r w:rsidRPr="00F1780C">
              <w:rPr>
                <w:rFonts w:ascii="Times New Roman" w:hAnsi="Times New Roman" w:cs="Times New Roman"/>
                <w:smallCaps/>
                <w:lang w:val="it-IT"/>
              </w:rPr>
              <w:t>Romagnoli</w:t>
            </w:r>
            <w:r>
              <w:rPr>
                <w:rFonts w:ascii="Times New Roman" w:hAnsi="Times New Roman" w:cs="Times New Roman"/>
                <w:smallCaps/>
                <w:lang w:val="it-IT"/>
              </w:rPr>
              <w:t>,</w:t>
            </w:r>
            <w:r w:rsidRPr="00F1780C">
              <w:rPr>
                <w:rFonts w:ascii="Times New Roman" w:hAnsi="Times New Roman" w:cs="Times New Roman"/>
                <w:smallCaps/>
                <w:lang w:val="it-IT"/>
              </w:rPr>
              <w:t xml:space="preserve"> F.</w:t>
            </w:r>
            <w:r w:rsidRPr="002B70D7">
              <w:rPr>
                <w:rFonts w:ascii="Times New Roman" w:hAnsi="Times New Roman" w:cs="Times New Roman"/>
                <w:smallCaps/>
                <w:lang w:val="it-IT"/>
              </w:rPr>
              <w:t xml:space="preserve">, </w:t>
            </w:r>
            <w:r w:rsidRPr="00F1780C">
              <w:rPr>
                <w:rFonts w:ascii="Times New Roman" w:hAnsi="Times New Roman" w:cs="Times New Roman"/>
                <w:smallCaps/>
                <w:lang w:val="it-IT"/>
              </w:rPr>
              <w:t>Sarti</w:t>
            </w:r>
            <w:r>
              <w:rPr>
                <w:rFonts w:ascii="Times New Roman" w:hAnsi="Times New Roman" w:cs="Times New Roman"/>
                <w:smallCaps/>
                <w:lang w:val="it-IT"/>
              </w:rPr>
              <w:t>,</w:t>
            </w:r>
            <w:r w:rsidRPr="00F1780C">
              <w:rPr>
                <w:rFonts w:ascii="Times New Roman" w:hAnsi="Times New Roman" w:cs="Times New Roman"/>
                <w:smallCaps/>
                <w:lang w:val="it-IT"/>
              </w:rPr>
              <w:t xml:space="preserve"> L.</w:t>
            </w:r>
            <w:r>
              <w:rPr>
                <w:rFonts w:ascii="Times New Roman" w:hAnsi="Times New Roman" w:cs="Times New Roman"/>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Martini</w:t>
            </w:r>
            <w:r>
              <w:rPr>
                <w:rFonts w:ascii="Times New Roman" w:hAnsi="Times New Roman" w:cs="Times New Roman"/>
                <w:smallCaps/>
                <w:lang w:val="it-IT"/>
              </w:rPr>
              <w:t>,</w:t>
            </w:r>
            <w:r w:rsidRPr="00F1780C">
              <w:rPr>
                <w:rFonts w:ascii="Times New Roman" w:hAnsi="Times New Roman" w:cs="Times New Roman"/>
                <w:smallCaps/>
                <w:lang w:val="it-IT"/>
              </w:rPr>
              <w:t xml:space="preserve"> F.</w:t>
            </w:r>
            <w:r w:rsidRPr="00F1780C">
              <w:rPr>
                <w:rFonts w:ascii="Times New Roman" w:hAnsi="Times New Roman" w:cs="Times New Roman"/>
                <w:lang w:val="it-IT"/>
              </w:rPr>
              <w:t xml:space="preserve"> (2017)</w:t>
            </w:r>
            <w:r>
              <w:rPr>
                <w:rFonts w:ascii="Times New Roman" w:hAnsi="Times New Roman" w:cs="Times New Roman"/>
                <w:lang w:val="it-IT"/>
              </w:rPr>
              <w:t xml:space="preserve"> </w:t>
            </w:r>
            <w:r w:rsidRPr="00F1780C">
              <w:rPr>
                <w:rFonts w:ascii="Times New Roman" w:hAnsi="Times New Roman" w:cs="Times New Roman"/>
                <w:bCs/>
                <w:lang w:val="it-IT"/>
              </w:rPr>
              <w:t>–</w:t>
            </w:r>
            <w:r w:rsidRPr="00F1780C">
              <w:rPr>
                <w:rFonts w:ascii="Times New Roman" w:hAnsi="Times New Roman" w:cs="Times New Roman"/>
                <w:lang w:val="it-IT"/>
              </w:rPr>
              <w:t xml:space="preserve"> </w:t>
            </w:r>
            <w:r w:rsidRPr="00F1780C">
              <w:rPr>
                <w:rFonts w:ascii="Times New Roman" w:hAnsi="Times New Roman" w:cs="Times New Roman"/>
                <w:i/>
                <w:lang w:val="it-IT"/>
              </w:rPr>
              <w:t>Revisione delle industrie di Grotta Spagnoli B (Foggia),</w:t>
            </w:r>
            <w:r w:rsidRPr="00F1780C">
              <w:rPr>
                <w:rFonts w:ascii="Times New Roman" w:hAnsi="Times New Roman" w:cs="Times New Roman"/>
                <w:lang w:val="it-IT"/>
              </w:rPr>
              <w:t xml:space="preserve"> in </w:t>
            </w:r>
            <w:r w:rsidRPr="00931125">
              <w:rPr>
                <w:rFonts w:ascii="Times New Roman" w:hAnsi="Times New Roman" w:cs="Times New Roman"/>
                <w:i/>
                <w:iCs/>
                <w:lang w:val="it-IT"/>
              </w:rPr>
              <w:t>Atti XLVII Riunione Scientifica dell’Istituto Italiano di Preistoria e Protostoria. Preistoria e Protostoria della Puglia, Ostuni (Apulia - Italy)</w:t>
            </w:r>
            <w:r w:rsidRPr="00F1780C">
              <w:rPr>
                <w:rFonts w:ascii="Times New Roman" w:hAnsi="Times New Roman" w:cs="Times New Roman"/>
                <w:lang w:val="it-IT"/>
              </w:rPr>
              <w:t>, 9-13 October 2013, pp. 145-152.</w:t>
            </w:r>
          </w:p>
        </w:tc>
      </w:tr>
      <w:tr w:rsidR="00AC7F61" w14:paraId="05A77CAB" w14:textId="77777777" w:rsidTr="005D0C90">
        <w:tc>
          <w:tcPr>
            <w:tcW w:w="421" w:type="dxa"/>
          </w:tcPr>
          <w:p w14:paraId="26707B4C" w14:textId="77777777" w:rsidR="00AC7F61" w:rsidRPr="00654BE5" w:rsidRDefault="00AC7F61" w:rsidP="005D0C90">
            <w:pPr>
              <w:ind w:right="-1"/>
              <w:jc w:val="both"/>
              <w:rPr>
                <w:rFonts w:ascii="Times New Roman" w:hAnsi="Times New Roman" w:cs="Times New Roman"/>
                <w:b/>
              </w:rPr>
            </w:pPr>
            <w:r w:rsidRPr="00654BE5">
              <w:rPr>
                <w:rFonts w:ascii="Times New Roman" w:hAnsi="Times New Roman" w:cs="Times New Roman"/>
                <w:b/>
              </w:rPr>
              <w:t>6.</w:t>
            </w:r>
          </w:p>
        </w:tc>
        <w:tc>
          <w:tcPr>
            <w:tcW w:w="9207" w:type="dxa"/>
          </w:tcPr>
          <w:p w14:paraId="4436CEC7" w14:textId="77777777" w:rsidR="00AC7F61" w:rsidRDefault="00AC7F61" w:rsidP="005D0C90">
            <w:pPr>
              <w:ind w:right="-1"/>
              <w:jc w:val="both"/>
              <w:rPr>
                <w:rFonts w:ascii="Times New Roman" w:hAnsi="Times New Roman" w:cs="Times New Roman"/>
                <w:bCs/>
              </w:rPr>
            </w:pPr>
            <w:r w:rsidRPr="00F1780C">
              <w:rPr>
                <w:rFonts w:ascii="Times New Roman" w:hAnsi="Times New Roman" w:cs="Times New Roman"/>
                <w:smallCaps/>
              </w:rPr>
              <w:t>Romagnoli</w:t>
            </w:r>
            <w:r>
              <w:rPr>
                <w:rFonts w:ascii="Times New Roman" w:hAnsi="Times New Roman" w:cs="Times New Roman"/>
                <w:smallCaps/>
              </w:rPr>
              <w:t>,</w:t>
            </w:r>
            <w:r w:rsidRPr="00F1780C">
              <w:rPr>
                <w:rFonts w:ascii="Times New Roman" w:hAnsi="Times New Roman" w:cs="Times New Roman"/>
                <w:smallCaps/>
              </w:rPr>
              <w:t xml:space="preserve"> F.</w:t>
            </w:r>
            <w:r w:rsidRPr="00654BE5">
              <w:rPr>
                <w:rFonts w:ascii="Times New Roman" w:hAnsi="Times New Roman" w:cs="Times New Roman"/>
                <w:smallCaps/>
              </w:rPr>
              <w:t>,</w:t>
            </w:r>
            <w:r w:rsidRPr="00F1780C">
              <w:rPr>
                <w:rFonts w:ascii="Times New Roman" w:hAnsi="Times New Roman" w:cs="Times New Roman"/>
                <w:smallCaps/>
              </w:rPr>
              <w:t xml:space="preserve"> Carmignani</w:t>
            </w:r>
            <w:r>
              <w:rPr>
                <w:rFonts w:ascii="Times New Roman" w:hAnsi="Times New Roman" w:cs="Times New Roman"/>
                <w:smallCaps/>
              </w:rPr>
              <w:t>,</w:t>
            </w:r>
            <w:r w:rsidRPr="00F1780C">
              <w:rPr>
                <w:rFonts w:ascii="Times New Roman" w:hAnsi="Times New Roman" w:cs="Times New Roman"/>
                <w:smallCaps/>
              </w:rPr>
              <w:t xml:space="preserve"> L.</w:t>
            </w:r>
            <w:r w:rsidRPr="00654BE5">
              <w:rPr>
                <w:rFonts w:ascii="Times New Roman" w:hAnsi="Times New Roman" w:cs="Times New Roman"/>
                <w:smallCaps/>
              </w:rPr>
              <w:t>,</w:t>
            </w:r>
            <w:r w:rsidRPr="00F1780C">
              <w:rPr>
                <w:rFonts w:ascii="Times New Roman" w:hAnsi="Times New Roman" w:cs="Times New Roman"/>
                <w:smallCaps/>
              </w:rPr>
              <w:t xml:space="preserve"> Trenti</w:t>
            </w:r>
            <w:r>
              <w:rPr>
                <w:rFonts w:ascii="Times New Roman" w:hAnsi="Times New Roman" w:cs="Times New Roman"/>
                <w:smallCaps/>
              </w:rPr>
              <w:t>,</w:t>
            </w:r>
            <w:r w:rsidRPr="00F1780C">
              <w:rPr>
                <w:rFonts w:ascii="Times New Roman" w:hAnsi="Times New Roman" w:cs="Times New Roman"/>
                <w:smallCaps/>
              </w:rPr>
              <w:t xml:space="preserve"> F.</w:t>
            </w:r>
            <w:r w:rsidRPr="00654BE5">
              <w:rPr>
                <w:rFonts w:ascii="Times New Roman" w:hAnsi="Times New Roman" w:cs="Times New Roman"/>
                <w:smallCaps/>
              </w:rPr>
              <w:t>,</w:t>
            </w:r>
            <w:r w:rsidRPr="00F1780C">
              <w:rPr>
                <w:rFonts w:ascii="Times New Roman" w:hAnsi="Times New Roman" w:cs="Times New Roman"/>
                <w:smallCaps/>
              </w:rPr>
              <w:t xml:space="preserve"> Nannini</w:t>
            </w:r>
            <w:r>
              <w:rPr>
                <w:rFonts w:ascii="Times New Roman" w:hAnsi="Times New Roman" w:cs="Times New Roman"/>
                <w:smallCaps/>
              </w:rPr>
              <w:t>,</w:t>
            </w:r>
            <w:r w:rsidRPr="00F1780C">
              <w:rPr>
                <w:rFonts w:ascii="Times New Roman" w:hAnsi="Times New Roman" w:cs="Times New Roman"/>
                <w:smallCaps/>
              </w:rPr>
              <w:t xml:space="preserve"> L.</w:t>
            </w:r>
            <w:r w:rsidRPr="00654BE5">
              <w:rPr>
                <w:rFonts w:ascii="Times New Roman" w:hAnsi="Times New Roman" w:cs="Times New Roman"/>
                <w:smallCaps/>
              </w:rPr>
              <w:t>,</w:t>
            </w:r>
            <w:r w:rsidRPr="00F1780C">
              <w:rPr>
                <w:rFonts w:ascii="Times New Roman" w:hAnsi="Times New Roman" w:cs="Times New Roman"/>
                <w:smallCaps/>
              </w:rPr>
              <w:t xml:space="preserve"> </w:t>
            </w:r>
            <w:r w:rsidRPr="00F1780C">
              <w:rPr>
                <w:rFonts w:ascii="Times New Roman" w:hAnsi="Times New Roman" w:cs="Times New Roman"/>
                <w:b/>
                <w:smallCaps/>
              </w:rPr>
              <w:t>Ricci</w:t>
            </w:r>
            <w:r>
              <w:rPr>
                <w:rFonts w:ascii="Times New Roman" w:hAnsi="Times New Roman" w:cs="Times New Roman"/>
                <w:b/>
                <w:smallCaps/>
              </w:rPr>
              <w:t>,</w:t>
            </w:r>
            <w:r w:rsidRPr="00F1780C">
              <w:rPr>
                <w:rFonts w:ascii="Times New Roman" w:hAnsi="Times New Roman" w:cs="Times New Roman"/>
                <w:b/>
                <w:smallCaps/>
              </w:rPr>
              <w:t xml:space="preserve"> G</w:t>
            </w:r>
            <w:r w:rsidRPr="00F1780C">
              <w:rPr>
                <w:rFonts w:ascii="Times New Roman" w:hAnsi="Times New Roman" w:cs="Times New Roman"/>
                <w:smallCaps/>
              </w:rPr>
              <w:t>.</w:t>
            </w:r>
            <w:r w:rsidRPr="00654BE5">
              <w:rPr>
                <w:rFonts w:ascii="Times New Roman" w:hAnsi="Times New Roman" w:cs="Times New Roman"/>
                <w:smallCaps/>
              </w:rPr>
              <w:t xml:space="preserve">, </w:t>
            </w:r>
            <w:r w:rsidRPr="00F1780C">
              <w:rPr>
                <w:rFonts w:ascii="Times New Roman" w:hAnsi="Times New Roman" w:cs="Times New Roman"/>
                <w:smallCaps/>
              </w:rPr>
              <w:t>Lo Vetro</w:t>
            </w:r>
            <w:r>
              <w:rPr>
                <w:rFonts w:ascii="Times New Roman" w:hAnsi="Times New Roman" w:cs="Times New Roman"/>
                <w:smallCaps/>
              </w:rPr>
              <w:t>,</w:t>
            </w:r>
            <w:r w:rsidRPr="00F1780C">
              <w:rPr>
                <w:rFonts w:ascii="Times New Roman" w:hAnsi="Times New Roman" w:cs="Times New Roman"/>
                <w:smallCaps/>
              </w:rPr>
              <w:t xml:space="preserve"> D.</w:t>
            </w:r>
            <w:r w:rsidRPr="00654BE5">
              <w:rPr>
                <w:rFonts w:ascii="Times New Roman" w:hAnsi="Times New Roman" w:cs="Times New Roman"/>
                <w:smallCaps/>
              </w:rPr>
              <w:t>,</w:t>
            </w:r>
            <w:r w:rsidRPr="00F1780C">
              <w:rPr>
                <w:rFonts w:ascii="Times New Roman" w:hAnsi="Times New Roman" w:cs="Times New Roman"/>
                <w:smallCaps/>
              </w:rPr>
              <w:t xml:space="preserve"> Martini</w:t>
            </w:r>
            <w:r>
              <w:rPr>
                <w:rFonts w:ascii="Times New Roman" w:hAnsi="Times New Roman" w:cs="Times New Roman"/>
                <w:smallCaps/>
              </w:rPr>
              <w:t>,</w:t>
            </w:r>
            <w:r w:rsidRPr="00F1780C">
              <w:rPr>
                <w:rFonts w:ascii="Times New Roman" w:hAnsi="Times New Roman" w:cs="Times New Roman"/>
                <w:smallCaps/>
              </w:rPr>
              <w:t xml:space="preserve"> F.</w:t>
            </w:r>
            <w:r>
              <w:rPr>
                <w:rFonts w:ascii="Times New Roman" w:hAnsi="Times New Roman" w:cs="Times New Roman"/>
                <w:smallCaps/>
              </w:rPr>
              <w:t xml:space="preserve"> </w:t>
            </w:r>
            <w:r w:rsidRPr="00E16B7F">
              <w:rPr>
                <w:rFonts w:ascii="Times New Roman" w:hAnsi="Times New Roman" w:cs="Times New Roman"/>
                <w:smallCaps/>
              </w:rPr>
              <w:t>&amp;</w:t>
            </w:r>
            <w:r w:rsidRPr="00F1780C">
              <w:rPr>
                <w:rFonts w:ascii="Times New Roman" w:hAnsi="Times New Roman" w:cs="Times New Roman"/>
                <w:smallCaps/>
              </w:rPr>
              <w:t xml:space="preserve"> Sarti</w:t>
            </w:r>
            <w:r>
              <w:rPr>
                <w:rFonts w:ascii="Times New Roman" w:hAnsi="Times New Roman" w:cs="Times New Roman"/>
                <w:smallCaps/>
              </w:rPr>
              <w:t>,</w:t>
            </w:r>
            <w:r w:rsidRPr="00F1780C">
              <w:rPr>
                <w:rFonts w:ascii="Times New Roman" w:hAnsi="Times New Roman" w:cs="Times New Roman"/>
                <w:smallCaps/>
              </w:rPr>
              <w:t xml:space="preserve"> L.</w:t>
            </w:r>
            <w:r w:rsidRPr="00F1780C">
              <w:rPr>
                <w:rFonts w:ascii="Times New Roman" w:hAnsi="Times New Roman" w:cs="Times New Roman"/>
              </w:rPr>
              <w:t xml:space="preserve"> (2016)</w:t>
            </w:r>
            <w:r>
              <w:rPr>
                <w:rFonts w:ascii="Times New Roman" w:hAnsi="Times New Roman" w:cs="Times New Roman"/>
              </w:rPr>
              <w:t xml:space="preserve"> </w:t>
            </w:r>
            <w:r w:rsidRPr="00931125">
              <w:rPr>
                <w:rFonts w:ascii="Times New Roman" w:hAnsi="Times New Roman" w:cs="Times New Roman"/>
                <w:bCs/>
              </w:rPr>
              <w:t>–</w:t>
            </w:r>
            <w:r w:rsidRPr="00F1780C">
              <w:rPr>
                <w:rFonts w:ascii="Times New Roman" w:hAnsi="Times New Roman" w:cs="Times New Roman"/>
              </w:rPr>
              <w:t xml:space="preserve"> </w:t>
            </w:r>
            <w:r w:rsidRPr="00F1780C">
              <w:rPr>
                <w:rFonts w:ascii="Times New Roman" w:hAnsi="Times New Roman" w:cs="Times New Roman"/>
                <w:i/>
              </w:rPr>
              <w:t>Raw material procurement and productive sequences in the Paleolithic of southern Italy: the Tyrrhenian and Ionian areas</w:t>
            </w:r>
            <w:r w:rsidRPr="00F1780C">
              <w:rPr>
                <w:rFonts w:ascii="Times New Roman" w:hAnsi="Times New Roman" w:cs="Times New Roman"/>
              </w:rPr>
              <w:t xml:space="preserve">, en </w:t>
            </w:r>
            <w:r w:rsidRPr="00F1780C">
              <w:rPr>
                <w:rFonts w:ascii="Times New Roman" w:hAnsi="Times New Roman" w:cs="Times New Roman"/>
                <w:i/>
              </w:rPr>
              <w:t>Ressources lithiques, productions et transferts entre Alpes et Méditerranée,</w:t>
            </w:r>
            <w:r w:rsidRPr="00F1780C">
              <w:rPr>
                <w:rFonts w:ascii="Times New Roman" w:hAnsi="Times New Roman" w:cs="Times New Roman"/>
              </w:rPr>
              <w:t xml:space="preserve"> </w:t>
            </w:r>
            <w:r>
              <w:rPr>
                <w:rFonts w:ascii="Times New Roman" w:hAnsi="Times New Roman" w:cs="Times New Roman"/>
              </w:rPr>
              <w:t>i</w:t>
            </w:r>
            <w:r w:rsidRPr="00F1780C">
              <w:rPr>
                <w:rFonts w:ascii="Times New Roman" w:hAnsi="Times New Roman" w:cs="Times New Roman"/>
              </w:rPr>
              <w:t xml:space="preserve">n </w:t>
            </w:r>
            <w:r w:rsidRPr="00E32444">
              <w:rPr>
                <w:rFonts w:ascii="Times New Roman" w:hAnsi="Times New Roman" w:cs="Times New Roman"/>
                <w:smallCaps/>
              </w:rPr>
              <w:t>Tomasso, A., Binder, D., Martino, G., Simon, P., Porraz, G., Naudinot, N</w:t>
            </w:r>
            <w:r w:rsidRPr="00F1780C">
              <w:rPr>
                <w:rFonts w:ascii="Times New Roman" w:hAnsi="Times New Roman" w:cs="Times New Roman"/>
              </w:rPr>
              <w:t xml:space="preserve">. (Eds.), </w:t>
            </w:r>
            <w:r w:rsidRPr="00931125">
              <w:rPr>
                <w:rFonts w:ascii="Times New Roman" w:hAnsi="Times New Roman" w:cs="Times New Roman"/>
                <w:i/>
                <w:iCs/>
              </w:rPr>
              <w:t>Ressources Lithiques, Productions et Transferts Entre Alpes et Méditerranée</w:t>
            </w:r>
            <w:r w:rsidRPr="00F1780C">
              <w:rPr>
                <w:rFonts w:ascii="Times New Roman" w:hAnsi="Times New Roman" w:cs="Times New Roman"/>
              </w:rPr>
              <w:t>, SPF, 5. Presented at the journée de la société préhistorique française de Nice, 28-29 mars 2013. Société préhistorique française, Paris, pp.185–205.</w:t>
            </w:r>
          </w:p>
        </w:tc>
      </w:tr>
    </w:tbl>
    <w:p w14:paraId="05664D78" w14:textId="77777777" w:rsidR="00AC7F61" w:rsidRPr="006A54CA" w:rsidRDefault="00AC7F61" w:rsidP="00AC7F61">
      <w:pPr>
        <w:spacing w:after="0" w:line="240" w:lineRule="auto"/>
        <w:ind w:right="-1"/>
        <w:jc w:val="both"/>
        <w:rPr>
          <w:rFonts w:ascii="Times New Roman" w:hAnsi="Times New Roman" w:cs="Times New Roman"/>
          <w:bCs/>
          <w:i/>
          <w:iCs/>
          <w:color w:val="806000" w:themeColor="accent4" w:themeShade="80"/>
          <w:sz w:val="10"/>
          <w:szCs w:val="10"/>
        </w:rPr>
      </w:pPr>
    </w:p>
    <w:p w14:paraId="40B6A18D" w14:textId="77777777" w:rsidR="00AC7F61" w:rsidRPr="00654BE5" w:rsidRDefault="00AC7F61" w:rsidP="00AC7F61">
      <w:pPr>
        <w:spacing w:after="0" w:line="240" w:lineRule="auto"/>
        <w:ind w:right="-1"/>
        <w:jc w:val="both"/>
        <w:rPr>
          <w:rFonts w:ascii="Times New Roman" w:hAnsi="Times New Roman" w:cs="Times New Roman"/>
          <w:bCs/>
          <w:i/>
          <w:iCs/>
          <w:color w:val="806000" w:themeColor="accent4" w:themeShade="80"/>
        </w:rPr>
      </w:pPr>
      <w:r w:rsidRPr="00F1780C">
        <w:rPr>
          <w:rFonts w:ascii="Times New Roman" w:hAnsi="Times New Roman" w:cs="Times New Roman"/>
          <w:bCs/>
          <w:i/>
          <w:iCs/>
          <w:color w:val="806000" w:themeColor="accent4" w:themeShade="80"/>
        </w:rPr>
        <w:t>Articles à comité de lecture réduit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AC7F61" w14:paraId="0CF35251" w14:textId="77777777" w:rsidTr="005D0C90">
        <w:tc>
          <w:tcPr>
            <w:tcW w:w="421" w:type="dxa"/>
          </w:tcPr>
          <w:p w14:paraId="39607777" w14:textId="77777777" w:rsidR="00AC7F61" w:rsidRDefault="00AC7F61" w:rsidP="005D0C90">
            <w:pPr>
              <w:ind w:right="-1"/>
              <w:jc w:val="both"/>
              <w:rPr>
                <w:rFonts w:ascii="Times New Roman" w:hAnsi="Times New Roman" w:cs="Times New Roman"/>
                <w:b/>
                <w:bCs/>
              </w:rPr>
            </w:pPr>
            <w:r>
              <w:rPr>
                <w:rFonts w:ascii="Times New Roman" w:hAnsi="Times New Roman" w:cs="Times New Roman"/>
                <w:b/>
                <w:bCs/>
              </w:rPr>
              <w:t>1.</w:t>
            </w:r>
          </w:p>
        </w:tc>
        <w:tc>
          <w:tcPr>
            <w:tcW w:w="9207" w:type="dxa"/>
          </w:tcPr>
          <w:p w14:paraId="44D3D085" w14:textId="77777777" w:rsidR="00AC7F61" w:rsidRPr="00654BE5" w:rsidRDefault="00AC7F61" w:rsidP="005D0C90">
            <w:pPr>
              <w:ind w:right="-1"/>
              <w:jc w:val="both"/>
              <w:rPr>
                <w:rFonts w:ascii="Times New Roman" w:hAnsi="Times New Roman" w:cs="Times New Roman"/>
              </w:rPr>
            </w:pPr>
            <w:r w:rsidRPr="00931125">
              <w:rPr>
                <w:rFonts w:ascii="Times New Roman" w:hAnsi="Times New Roman" w:cs="Times New Roman"/>
                <w:b/>
                <w:bCs/>
                <w:smallCaps/>
              </w:rPr>
              <w:t>Ricci, G</w:t>
            </w:r>
            <w:r w:rsidRPr="002B70D7">
              <w:rPr>
                <w:rFonts w:ascii="Times New Roman" w:hAnsi="Times New Roman" w:cs="Times New Roman"/>
                <w:smallCaps/>
              </w:rPr>
              <w:t>.</w:t>
            </w:r>
            <w:r w:rsidRPr="002B70D7">
              <w:rPr>
                <w:rFonts w:ascii="Times New Roman" w:hAnsi="Times New Roman" w:cs="Times New Roman"/>
              </w:rPr>
              <w:t xml:space="preserve"> (2022) - </w:t>
            </w:r>
            <w:r w:rsidRPr="002B70D7">
              <w:rPr>
                <w:rFonts w:ascii="Times New Roman" w:hAnsi="Times New Roman" w:cs="Times New Roman"/>
                <w:i/>
                <w:iCs/>
              </w:rPr>
              <w:t xml:space="preserve">Comps-sur-Artuby. La Baume de Monthiver </w:t>
            </w:r>
            <w:r w:rsidRPr="00573F93">
              <w:rPr>
                <w:rFonts w:ascii="Times New Roman" w:hAnsi="Times New Roman" w:cs="Times New Roman"/>
                <w:i/>
                <w:iCs/>
              </w:rPr>
              <w:t>- FP – Paleo et Meso</w:t>
            </w:r>
            <w:r w:rsidRPr="002B70D7">
              <w:rPr>
                <w:rFonts w:ascii="Times New Roman" w:hAnsi="Times New Roman" w:cs="Times New Roman"/>
                <w:i/>
                <w:iCs/>
              </w:rPr>
              <w:t>.</w:t>
            </w:r>
            <w:r w:rsidRPr="002B70D7">
              <w:rPr>
                <w:rFonts w:ascii="Times New Roman" w:hAnsi="Times New Roman" w:cs="Times New Roman"/>
              </w:rPr>
              <w:t xml:space="preserve"> Bilan scientifique de la région Provence - Alpes - Côte d’Azur 2022.</w:t>
            </w:r>
            <w:r w:rsidRPr="002B70D7">
              <w:rPr>
                <w:rFonts w:ascii="Times New Roman" w:hAnsi="Times New Roman" w:cs="Times New Roman"/>
                <w:b/>
                <w:bCs/>
              </w:rPr>
              <w:t xml:space="preserve"> </w:t>
            </w:r>
            <w:r w:rsidRPr="002B70D7">
              <w:rPr>
                <w:rFonts w:ascii="Times New Roman" w:hAnsi="Times New Roman" w:cs="Times New Roman"/>
              </w:rPr>
              <w:t>Préfecture de la région Provence - Alpes - Côte d’Azur, direction régionale des affaires culturelles, Service Régional de l’Archéologie.</w:t>
            </w:r>
          </w:p>
        </w:tc>
      </w:tr>
      <w:tr w:rsidR="00AC7F61" w14:paraId="3B84C4A4" w14:textId="77777777" w:rsidTr="005D0C90">
        <w:tc>
          <w:tcPr>
            <w:tcW w:w="421" w:type="dxa"/>
          </w:tcPr>
          <w:p w14:paraId="6DA9924A" w14:textId="77777777" w:rsidR="00AC7F61" w:rsidRDefault="00AC7F61" w:rsidP="005D0C90">
            <w:pPr>
              <w:ind w:right="-1"/>
              <w:jc w:val="both"/>
              <w:rPr>
                <w:rFonts w:ascii="Times New Roman" w:hAnsi="Times New Roman" w:cs="Times New Roman"/>
                <w:b/>
                <w:bCs/>
              </w:rPr>
            </w:pPr>
            <w:r>
              <w:rPr>
                <w:rFonts w:ascii="Times New Roman" w:hAnsi="Times New Roman" w:cs="Times New Roman"/>
                <w:b/>
                <w:bCs/>
              </w:rPr>
              <w:t>2.</w:t>
            </w:r>
          </w:p>
        </w:tc>
        <w:tc>
          <w:tcPr>
            <w:tcW w:w="9207" w:type="dxa"/>
          </w:tcPr>
          <w:p w14:paraId="1D5E08D0" w14:textId="77777777" w:rsidR="00AC7F61" w:rsidRDefault="00AC7F61" w:rsidP="005D0C90">
            <w:pPr>
              <w:ind w:right="-1"/>
              <w:jc w:val="both"/>
              <w:rPr>
                <w:rFonts w:ascii="Times New Roman" w:hAnsi="Times New Roman" w:cs="Times New Roman"/>
                <w:b/>
                <w:bCs/>
              </w:rPr>
            </w:pPr>
            <w:r w:rsidRPr="00F1780C">
              <w:rPr>
                <w:rFonts w:ascii="Times New Roman" w:hAnsi="Times New Roman" w:cs="Times New Roman"/>
                <w:b/>
                <w:bCs/>
                <w:smallCaps/>
              </w:rPr>
              <w:t>Ricci</w:t>
            </w:r>
            <w:r>
              <w:rPr>
                <w:rFonts w:ascii="Times New Roman" w:hAnsi="Times New Roman" w:cs="Times New Roman"/>
                <w:b/>
                <w:bCs/>
                <w:smallCaps/>
              </w:rPr>
              <w:t>,</w:t>
            </w:r>
            <w:r w:rsidRPr="00F1780C">
              <w:rPr>
                <w:rFonts w:ascii="Times New Roman" w:hAnsi="Times New Roman" w:cs="Times New Roman"/>
                <w:b/>
                <w:bCs/>
                <w:smallCaps/>
              </w:rPr>
              <w:t xml:space="preserve"> G.</w:t>
            </w:r>
            <w:r w:rsidRPr="00F1780C">
              <w:rPr>
                <w:rFonts w:ascii="Times New Roman" w:hAnsi="Times New Roman" w:cs="Times New Roman"/>
                <w:bCs/>
              </w:rPr>
              <w:t xml:space="preserve"> (2019) - </w:t>
            </w:r>
            <w:r w:rsidRPr="00F1780C">
              <w:rPr>
                <w:rFonts w:ascii="Times New Roman" w:hAnsi="Times New Roman" w:cs="Times New Roman"/>
                <w:bCs/>
                <w:i/>
              </w:rPr>
              <w:t xml:space="preserve">Les traditions microlithiques Robberg et le dernier maximum glaciaire sur le site d’Heuningneskrans (province du Limpopo, Afrique du Sud), </w:t>
            </w:r>
            <w:r w:rsidRPr="00F1780C">
              <w:rPr>
                <w:rFonts w:ascii="Times New Roman" w:hAnsi="Times New Roman" w:cs="Times New Roman"/>
                <w:bCs/>
              </w:rPr>
              <w:t>LESEDI, Carnets de terrain Field Notes, 21, Juillet 219, Dossier préhistoire &amp; hommes moderne, CNRS, IFAS recherche, pp. 45-47.</w:t>
            </w:r>
          </w:p>
        </w:tc>
      </w:tr>
      <w:tr w:rsidR="00AC7F61" w:rsidRPr="00DD3F7C" w14:paraId="56F8E861" w14:textId="77777777" w:rsidTr="005D0C90">
        <w:tc>
          <w:tcPr>
            <w:tcW w:w="421" w:type="dxa"/>
          </w:tcPr>
          <w:p w14:paraId="6F78A071" w14:textId="77777777" w:rsidR="00AC7F61" w:rsidRDefault="00AC7F61" w:rsidP="005D0C90">
            <w:pPr>
              <w:ind w:right="-1"/>
              <w:jc w:val="both"/>
              <w:rPr>
                <w:rFonts w:ascii="Times New Roman" w:hAnsi="Times New Roman" w:cs="Times New Roman"/>
                <w:b/>
                <w:bCs/>
              </w:rPr>
            </w:pPr>
            <w:r>
              <w:rPr>
                <w:rFonts w:ascii="Times New Roman" w:hAnsi="Times New Roman" w:cs="Times New Roman"/>
                <w:b/>
                <w:bCs/>
              </w:rPr>
              <w:t>3.</w:t>
            </w:r>
          </w:p>
        </w:tc>
        <w:tc>
          <w:tcPr>
            <w:tcW w:w="9207" w:type="dxa"/>
          </w:tcPr>
          <w:p w14:paraId="01AFF93A" w14:textId="77777777" w:rsidR="00AC7F61" w:rsidRPr="001E193F" w:rsidRDefault="00AC7F61" w:rsidP="005D0C90">
            <w:pPr>
              <w:ind w:right="-1"/>
              <w:jc w:val="both"/>
              <w:rPr>
                <w:rFonts w:ascii="Times New Roman" w:hAnsi="Times New Roman" w:cs="Times New Roman"/>
                <w:b/>
                <w:bCs/>
                <w:lang w:val="it-IT"/>
              </w:rPr>
            </w:pPr>
            <w:r w:rsidRPr="00F1780C">
              <w:rPr>
                <w:rFonts w:ascii="Times New Roman" w:hAnsi="Times New Roman" w:cs="Times New Roman"/>
                <w:smallCaps/>
                <w:lang w:val="it-IT"/>
              </w:rPr>
              <w:t>Notarangelo D., Filippi O.</w:t>
            </w:r>
            <w:r>
              <w:rPr>
                <w:rFonts w:ascii="Times New Roman" w:hAnsi="Times New Roman" w:cs="Times New Roman"/>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w:t>
            </w:r>
            <w:r w:rsidRPr="00F1780C">
              <w:rPr>
                <w:rFonts w:ascii="Times New Roman" w:hAnsi="Times New Roman" w:cs="Times New Roman"/>
                <w:b/>
                <w:smallCaps/>
                <w:lang w:val="it-IT"/>
              </w:rPr>
              <w:t>Ricci G</w:t>
            </w:r>
            <w:r w:rsidRPr="00F1780C">
              <w:rPr>
                <w:rFonts w:ascii="Times New Roman" w:hAnsi="Times New Roman" w:cs="Times New Roman"/>
                <w:smallCaps/>
                <w:lang w:val="it-IT"/>
              </w:rPr>
              <w:t>.</w:t>
            </w:r>
            <w:r w:rsidRPr="00F1780C">
              <w:rPr>
                <w:rFonts w:ascii="Times New Roman" w:hAnsi="Times New Roman" w:cs="Times New Roman"/>
                <w:lang w:val="it-IT"/>
              </w:rPr>
              <w:t xml:space="preserve"> (2018) - </w:t>
            </w:r>
            <w:r w:rsidRPr="00F1780C">
              <w:rPr>
                <w:rFonts w:ascii="Times New Roman" w:hAnsi="Times New Roman" w:cs="Times New Roman"/>
                <w:i/>
                <w:lang w:val="it-IT"/>
              </w:rPr>
              <w:t>Dentro l'umaNitA: una mostra contro la bugia della razza</w:t>
            </w:r>
            <w:r w:rsidRPr="00F1780C">
              <w:rPr>
                <w:rFonts w:ascii="Times New Roman" w:hAnsi="Times New Roman" w:cs="Times New Roman"/>
                <w:lang w:val="it-IT"/>
              </w:rPr>
              <w:t>. Sulle onde della Scienza ETS - Associazione Culturale per la Divulgazione e la Didattica Scientifica.</w:t>
            </w:r>
          </w:p>
        </w:tc>
      </w:tr>
    </w:tbl>
    <w:p w14:paraId="25F7C7EE" w14:textId="77777777" w:rsidR="00AC7F61" w:rsidRPr="006A54CA" w:rsidRDefault="00AC7F61" w:rsidP="00AC7F61">
      <w:pPr>
        <w:spacing w:after="0" w:line="240" w:lineRule="auto"/>
        <w:ind w:right="-1"/>
        <w:jc w:val="both"/>
        <w:rPr>
          <w:rFonts w:ascii="Times New Roman" w:hAnsi="Times New Roman" w:cs="Times New Roman"/>
          <w:b/>
          <w:bCs/>
          <w:i/>
          <w:iCs/>
          <w:color w:val="806000" w:themeColor="accent4" w:themeShade="80"/>
          <w:sz w:val="10"/>
          <w:szCs w:val="10"/>
          <w:lang w:val="it-IT"/>
        </w:rPr>
      </w:pPr>
    </w:p>
    <w:p w14:paraId="2DBDB527" w14:textId="77777777" w:rsidR="00AC7F61" w:rsidRDefault="00AC7F61" w:rsidP="00AC7F61">
      <w:pPr>
        <w:spacing w:after="0" w:line="240" w:lineRule="auto"/>
        <w:ind w:right="-1"/>
        <w:jc w:val="both"/>
        <w:rPr>
          <w:rFonts w:ascii="Times New Roman" w:hAnsi="Times New Roman" w:cs="Times New Roman"/>
          <w:i/>
          <w:iCs/>
          <w:color w:val="806000" w:themeColor="accent4" w:themeShade="80"/>
          <w:lang w:val="it-IT"/>
        </w:rPr>
      </w:pPr>
      <w:r w:rsidRPr="00F1780C">
        <w:rPr>
          <w:rFonts w:ascii="Times New Roman" w:hAnsi="Times New Roman" w:cs="Times New Roman"/>
          <w:i/>
          <w:iCs/>
          <w:color w:val="806000" w:themeColor="accent4" w:themeShade="80"/>
          <w:lang w:val="it-IT"/>
        </w:rPr>
        <w:t xml:space="preserve">Poster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AC7F61" w14:paraId="7E441956" w14:textId="77777777" w:rsidTr="005D0C90">
        <w:tc>
          <w:tcPr>
            <w:tcW w:w="421" w:type="dxa"/>
          </w:tcPr>
          <w:p w14:paraId="61DB5BC7" w14:textId="77777777" w:rsidR="00AC7F61" w:rsidRPr="006A54CA" w:rsidRDefault="00AC7F61" w:rsidP="005D0C90">
            <w:pPr>
              <w:ind w:right="-1"/>
              <w:jc w:val="both"/>
              <w:rPr>
                <w:rFonts w:ascii="Times New Roman" w:hAnsi="Times New Roman" w:cs="Times New Roman"/>
                <w:b/>
                <w:bCs/>
                <w:lang w:val="it-IT"/>
              </w:rPr>
            </w:pPr>
            <w:r w:rsidRPr="006A54CA">
              <w:rPr>
                <w:rFonts w:ascii="Times New Roman" w:hAnsi="Times New Roman" w:cs="Times New Roman"/>
                <w:b/>
                <w:bCs/>
                <w:lang w:val="it-IT"/>
              </w:rPr>
              <w:t>1.</w:t>
            </w:r>
          </w:p>
        </w:tc>
        <w:tc>
          <w:tcPr>
            <w:tcW w:w="9207" w:type="dxa"/>
          </w:tcPr>
          <w:p w14:paraId="375CCD7E" w14:textId="77777777" w:rsidR="00AC7F61" w:rsidRPr="00075252" w:rsidRDefault="00AC7F61" w:rsidP="005D0C90">
            <w:pPr>
              <w:ind w:right="-1"/>
              <w:jc w:val="both"/>
              <w:rPr>
                <w:rFonts w:ascii="Times New Roman" w:hAnsi="Times New Roman" w:cs="Times New Roman"/>
              </w:rPr>
            </w:pPr>
            <w:r w:rsidRPr="00F1780C">
              <w:rPr>
                <w:rFonts w:ascii="Times New Roman" w:hAnsi="Times New Roman" w:cs="Times New Roman"/>
                <w:smallCaps/>
              </w:rPr>
              <w:t>Cormarèche</w:t>
            </w:r>
            <w:r>
              <w:rPr>
                <w:rFonts w:ascii="Times New Roman" w:hAnsi="Times New Roman" w:cs="Times New Roman"/>
                <w:smallCaps/>
              </w:rPr>
              <w:t>,</w:t>
            </w:r>
            <w:r w:rsidRPr="00F1780C">
              <w:rPr>
                <w:rFonts w:ascii="Times New Roman" w:hAnsi="Times New Roman" w:cs="Times New Roman"/>
                <w:smallCaps/>
              </w:rPr>
              <w:t xml:space="preserve"> E.</w:t>
            </w:r>
            <w:r>
              <w:rPr>
                <w:rFonts w:ascii="Times New Roman" w:hAnsi="Times New Roman" w:cs="Times New Roman"/>
                <w:smallCaps/>
              </w:rPr>
              <w:t xml:space="preserve"> </w:t>
            </w:r>
            <w:r w:rsidRPr="00075252">
              <w:rPr>
                <w:rFonts w:ascii="Times New Roman" w:hAnsi="Times New Roman" w:cs="Times New Roman"/>
                <w:smallCaps/>
              </w:rPr>
              <w:t>&amp;</w:t>
            </w:r>
            <w:r w:rsidRPr="00F1780C">
              <w:rPr>
                <w:rFonts w:ascii="Times New Roman" w:hAnsi="Times New Roman" w:cs="Times New Roman"/>
                <w:b/>
                <w:bCs/>
                <w:smallCaps/>
              </w:rPr>
              <w:t xml:space="preserve"> Ricci</w:t>
            </w:r>
            <w:r>
              <w:rPr>
                <w:rFonts w:ascii="Times New Roman" w:hAnsi="Times New Roman" w:cs="Times New Roman"/>
                <w:b/>
                <w:bCs/>
                <w:smallCaps/>
              </w:rPr>
              <w:t>,</w:t>
            </w:r>
            <w:r w:rsidRPr="00F1780C">
              <w:rPr>
                <w:rFonts w:ascii="Times New Roman" w:hAnsi="Times New Roman" w:cs="Times New Roman"/>
                <w:b/>
                <w:bCs/>
                <w:smallCaps/>
              </w:rPr>
              <w:t xml:space="preserve"> G</w:t>
            </w:r>
            <w:r w:rsidRPr="00F1780C">
              <w:rPr>
                <w:rFonts w:ascii="Times New Roman" w:hAnsi="Times New Roman" w:cs="Times New Roman"/>
                <w:b/>
                <w:bCs/>
              </w:rPr>
              <w:t xml:space="preserve">. </w:t>
            </w:r>
            <w:r w:rsidRPr="00F1780C">
              <w:rPr>
                <w:rFonts w:ascii="Times New Roman" w:hAnsi="Times New Roman" w:cs="Times New Roman"/>
              </w:rPr>
              <w:t>2022 -</w:t>
            </w:r>
            <w:r w:rsidRPr="00F1780C">
              <w:rPr>
                <w:rFonts w:ascii="Times New Roman" w:hAnsi="Times New Roman" w:cs="Times New Roman"/>
                <w:b/>
                <w:bCs/>
              </w:rPr>
              <w:t xml:space="preserve"> </w:t>
            </w:r>
            <w:r w:rsidRPr="00F1780C">
              <w:rPr>
                <w:rFonts w:ascii="Times New Roman" w:hAnsi="Times New Roman" w:cs="Times New Roman"/>
                <w:i/>
                <w:iCs/>
              </w:rPr>
              <w:t>Les techniques de retouches abruptes sur les pointes et lamelles à dos : un exemple de protocole expérimental</w:t>
            </w:r>
            <w:r>
              <w:rPr>
                <w:rFonts w:ascii="Times New Roman" w:hAnsi="Times New Roman" w:cs="Times New Roman"/>
                <w:i/>
                <w:iCs/>
              </w:rPr>
              <w:t>,</w:t>
            </w:r>
            <w:r w:rsidRPr="00F1780C">
              <w:rPr>
                <w:rFonts w:ascii="Times New Roman" w:hAnsi="Times New Roman" w:cs="Times New Roman"/>
                <w:b/>
                <w:bCs/>
              </w:rPr>
              <w:t xml:space="preserve"> </w:t>
            </w:r>
            <w:r>
              <w:rPr>
                <w:rFonts w:ascii="Times New Roman" w:hAnsi="Times New Roman" w:cs="Times New Roman"/>
              </w:rPr>
              <w:t xml:space="preserve">in </w:t>
            </w:r>
            <w:r w:rsidRPr="00075252">
              <w:rPr>
                <w:rFonts w:ascii="Times New Roman" w:hAnsi="Times New Roman" w:cs="Times New Roman"/>
                <w:bCs/>
              </w:rPr>
              <w:t xml:space="preserve">6th </w:t>
            </w:r>
            <w:r>
              <w:rPr>
                <w:rFonts w:ascii="Times New Roman" w:hAnsi="Times New Roman" w:cs="Times New Roman"/>
                <w:bCs/>
              </w:rPr>
              <w:t>I</w:t>
            </w:r>
            <w:r w:rsidRPr="00075252">
              <w:rPr>
                <w:rFonts w:ascii="Times New Roman" w:hAnsi="Times New Roman" w:cs="Times New Roman"/>
                <w:bCs/>
              </w:rPr>
              <w:t xml:space="preserve">nternational </w:t>
            </w:r>
            <w:r>
              <w:rPr>
                <w:rFonts w:ascii="Times New Roman" w:hAnsi="Times New Roman" w:cs="Times New Roman"/>
                <w:bCs/>
              </w:rPr>
              <w:t>C</w:t>
            </w:r>
            <w:r w:rsidRPr="00075252">
              <w:rPr>
                <w:rFonts w:ascii="Times New Roman" w:hAnsi="Times New Roman" w:cs="Times New Roman"/>
                <w:bCs/>
              </w:rPr>
              <w:t xml:space="preserve">ongress of </w:t>
            </w:r>
            <w:r>
              <w:rPr>
                <w:rFonts w:ascii="Times New Roman" w:hAnsi="Times New Roman" w:cs="Times New Roman"/>
                <w:bCs/>
              </w:rPr>
              <w:t>E</w:t>
            </w:r>
            <w:r w:rsidRPr="00075252">
              <w:rPr>
                <w:rFonts w:ascii="Times New Roman" w:hAnsi="Times New Roman" w:cs="Times New Roman"/>
                <w:bCs/>
              </w:rPr>
              <w:t xml:space="preserve">xperimental </w:t>
            </w:r>
            <w:r>
              <w:rPr>
                <w:rFonts w:ascii="Times New Roman" w:hAnsi="Times New Roman" w:cs="Times New Roman"/>
                <w:bCs/>
              </w:rPr>
              <w:t>A</w:t>
            </w:r>
            <w:r w:rsidRPr="00075252">
              <w:rPr>
                <w:rFonts w:ascii="Times New Roman" w:hAnsi="Times New Roman" w:cs="Times New Roman"/>
                <w:bCs/>
              </w:rPr>
              <w:t>rchaeology, 25-28 Ottobre, Pézenas (Francia).</w:t>
            </w:r>
          </w:p>
        </w:tc>
      </w:tr>
      <w:tr w:rsidR="00AC7F61" w:rsidRPr="00DD3F7C" w14:paraId="1F87A09A" w14:textId="77777777" w:rsidTr="005D0C90">
        <w:tc>
          <w:tcPr>
            <w:tcW w:w="421" w:type="dxa"/>
          </w:tcPr>
          <w:p w14:paraId="158CEBC9" w14:textId="77777777" w:rsidR="00AC7F61" w:rsidRPr="006A54CA" w:rsidRDefault="00AC7F61" w:rsidP="005D0C90">
            <w:pPr>
              <w:ind w:right="-1"/>
              <w:jc w:val="both"/>
              <w:rPr>
                <w:rFonts w:ascii="Times New Roman" w:hAnsi="Times New Roman" w:cs="Times New Roman"/>
                <w:b/>
                <w:bCs/>
                <w:lang w:val="it-IT"/>
              </w:rPr>
            </w:pPr>
            <w:r w:rsidRPr="006A54CA">
              <w:rPr>
                <w:rFonts w:ascii="Times New Roman" w:hAnsi="Times New Roman" w:cs="Times New Roman"/>
                <w:b/>
                <w:bCs/>
                <w:lang w:val="it-IT"/>
              </w:rPr>
              <w:t>2.</w:t>
            </w:r>
          </w:p>
        </w:tc>
        <w:tc>
          <w:tcPr>
            <w:tcW w:w="9207" w:type="dxa"/>
          </w:tcPr>
          <w:p w14:paraId="5A3E3517" w14:textId="77777777" w:rsidR="00AC7F61" w:rsidRDefault="00AC7F61" w:rsidP="005D0C90">
            <w:pPr>
              <w:ind w:right="-1"/>
              <w:jc w:val="both"/>
              <w:rPr>
                <w:rFonts w:ascii="Times New Roman" w:hAnsi="Times New Roman" w:cs="Times New Roman"/>
                <w:lang w:val="it-IT"/>
              </w:rPr>
            </w:pPr>
            <w:r w:rsidRPr="00F1780C">
              <w:rPr>
                <w:rFonts w:ascii="Times New Roman" w:hAnsi="Times New Roman" w:cs="Times New Roman"/>
                <w:smallCaps/>
                <w:lang w:val="it-IT"/>
              </w:rPr>
              <w:t>Lo Vetro</w:t>
            </w:r>
            <w:r>
              <w:rPr>
                <w:rFonts w:ascii="Times New Roman" w:hAnsi="Times New Roman" w:cs="Times New Roman"/>
                <w:smallCaps/>
                <w:lang w:val="it-IT"/>
              </w:rPr>
              <w:t>,</w:t>
            </w:r>
            <w:r w:rsidRPr="00F1780C">
              <w:rPr>
                <w:rFonts w:ascii="Times New Roman" w:hAnsi="Times New Roman" w:cs="Times New Roman"/>
                <w:smallCaps/>
                <w:lang w:val="it-IT"/>
              </w:rPr>
              <w:t xml:space="preserve"> D., Bertola</w:t>
            </w:r>
            <w:r>
              <w:rPr>
                <w:rFonts w:ascii="Times New Roman" w:hAnsi="Times New Roman" w:cs="Times New Roman"/>
                <w:smallCaps/>
                <w:lang w:val="it-IT"/>
              </w:rPr>
              <w:t>,</w:t>
            </w:r>
            <w:r w:rsidRPr="00F1780C">
              <w:rPr>
                <w:rFonts w:ascii="Times New Roman" w:hAnsi="Times New Roman" w:cs="Times New Roman"/>
                <w:smallCaps/>
                <w:lang w:val="it-IT"/>
              </w:rPr>
              <w:t xml:space="preserve"> S., </w:t>
            </w:r>
            <w:r w:rsidRPr="00F1780C">
              <w:rPr>
                <w:rFonts w:ascii="Times New Roman" w:hAnsi="Times New Roman" w:cs="Times New Roman"/>
                <w:b/>
                <w:bCs/>
                <w:smallCaps/>
                <w:lang w:val="it-IT"/>
              </w:rPr>
              <w:t>Ricci</w:t>
            </w:r>
            <w:r>
              <w:rPr>
                <w:rFonts w:ascii="Times New Roman" w:hAnsi="Times New Roman" w:cs="Times New Roman"/>
                <w:b/>
                <w:bCs/>
                <w:smallCaps/>
                <w:lang w:val="it-IT"/>
              </w:rPr>
              <w:t>,</w:t>
            </w:r>
            <w:r w:rsidRPr="002B70D7">
              <w:rPr>
                <w:rFonts w:ascii="Times New Roman" w:hAnsi="Times New Roman" w:cs="Times New Roman"/>
                <w:b/>
                <w:bCs/>
                <w:smallCaps/>
                <w:lang w:val="it-IT"/>
              </w:rPr>
              <w:t xml:space="preserve"> </w:t>
            </w:r>
            <w:r w:rsidRPr="00F1780C">
              <w:rPr>
                <w:rFonts w:ascii="Times New Roman" w:hAnsi="Times New Roman" w:cs="Times New Roman"/>
                <w:b/>
                <w:bCs/>
                <w:smallCaps/>
                <w:lang w:val="it-IT"/>
              </w:rPr>
              <w:t>G.</w:t>
            </w:r>
            <w:r>
              <w:rPr>
                <w:rFonts w:ascii="Times New Roman" w:hAnsi="Times New Roman" w:cs="Times New Roman"/>
                <w:b/>
                <w:bCs/>
                <w:smallCaps/>
                <w:lang w:val="it-IT"/>
              </w:rPr>
              <w:t xml:space="preserve"> </w:t>
            </w:r>
            <w:r w:rsidRPr="00E16B7F">
              <w:rPr>
                <w:rFonts w:ascii="Times New Roman" w:hAnsi="Times New Roman" w:cs="Times New Roman"/>
                <w:smallCaps/>
                <w:lang w:val="it-IT"/>
              </w:rPr>
              <w:t>&amp;</w:t>
            </w:r>
            <w:r w:rsidRPr="00F1780C">
              <w:rPr>
                <w:rFonts w:ascii="Times New Roman" w:hAnsi="Times New Roman" w:cs="Times New Roman"/>
                <w:smallCaps/>
                <w:lang w:val="it-IT"/>
              </w:rPr>
              <w:t xml:space="preserve"> Poggiani Keller</w:t>
            </w:r>
            <w:r>
              <w:rPr>
                <w:rFonts w:ascii="Times New Roman" w:hAnsi="Times New Roman" w:cs="Times New Roman"/>
                <w:smallCaps/>
                <w:lang w:val="it-IT"/>
              </w:rPr>
              <w:t>,</w:t>
            </w:r>
            <w:r w:rsidRPr="00F1780C">
              <w:rPr>
                <w:rFonts w:ascii="Times New Roman" w:hAnsi="Times New Roman" w:cs="Times New Roman"/>
                <w:smallCaps/>
                <w:lang w:val="it-IT"/>
              </w:rPr>
              <w:t xml:space="preserve"> R.,</w:t>
            </w:r>
            <w:r w:rsidRPr="00F1780C">
              <w:rPr>
                <w:rFonts w:ascii="Times New Roman" w:hAnsi="Times New Roman" w:cs="Times New Roman"/>
                <w:lang w:val="it-IT"/>
              </w:rPr>
              <w:t xml:space="preserve"> 2017 –</w:t>
            </w:r>
            <w:r w:rsidRPr="00F1780C">
              <w:rPr>
                <w:rFonts w:ascii="Times New Roman" w:hAnsi="Times New Roman" w:cs="Times New Roman"/>
                <w:i/>
                <w:iCs/>
                <w:lang w:val="it-IT"/>
              </w:rPr>
              <w:t xml:space="preserve"> </w:t>
            </w:r>
            <w:r w:rsidRPr="00F1780C">
              <w:rPr>
                <w:rFonts w:ascii="Times New Roman" w:hAnsi="Times New Roman" w:cs="Times New Roman"/>
                <w:bCs/>
                <w:i/>
                <w:iCs/>
                <w:lang w:val="it-IT"/>
              </w:rPr>
              <w:t>I santuari megalitici di Cemmo e Ossimo Pat</w:t>
            </w:r>
            <w:r w:rsidRPr="00F1780C">
              <w:rPr>
                <w:rFonts w:ascii="Times New Roman" w:hAnsi="Times New Roman" w:cs="Times New Roman"/>
                <w:i/>
                <w:iCs/>
                <w:lang w:val="it-IT"/>
              </w:rPr>
              <w:t xml:space="preserve"> (V</w:t>
            </w:r>
            <w:r w:rsidRPr="00F1780C">
              <w:rPr>
                <w:rFonts w:ascii="Times New Roman" w:hAnsi="Times New Roman" w:cs="Times New Roman"/>
                <w:bCs/>
                <w:i/>
                <w:iCs/>
                <w:lang w:val="it-IT"/>
              </w:rPr>
              <w:t>alle Camonica). I manufatti in pietra</w:t>
            </w:r>
            <w:r>
              <w:rPr>
                <w:rFonts w:ascii="Times New Roman" w:hAnsi="Times New Roman" w:cs="Times New Roman"/>
                <w:bCs/>
                <w:i/>
                <w:iCs/>
                <w:lang w:val="it-IT"/>
              </w:rPr>
              <w:t>,</w:t>
            </w:r>
            <w:r w:rsidRPr="00F1780C">
              <w:rPr>
                <w:rFonts w:ascii="Times New Roman" w:hAnsi="Times New Roman" w:cs="Times New Roman"/>
                <w:bCs/>
                <w:i/>
                <w:iCs/>
                <w:lang w:val="it-IT"/>
              </w:rPr>
              <w:t xml:space="preserve"> </w:t>
            </w:r>
            <w:r>
              <w:rPr>
                <w:rFonts w:ascii="Times New Roman" w:hAnsi="Times New Roman" w:cs="Times New Roman"/>
                <w:bCs/>
                <w:lang w:val="it-IT"/>
              </w:rPr>
              <w:t xml:space="preserve">in </w:t>
            </w:r>
            <w:r w:rsidRPr="00F1780C">
              <w:rPr>
                <w:rFonts w:ascii="Times New Roman" w:hAnsi="Times New Roman" w:cs="Times New Roman"/>
                <w:bCs/>
                <w:lang w:val="it-IT"/>
              </w:rPr>
              <w:t>LII Riunione Scientifica dell’Istituto Italiano di Preistoria e Protostoria).</w:t>
            </w:r>
          </w:p>
        </w:tc>
      </w:tr>
    </w:tbl>
    <w:p w14:paraId="5841EB2B" w14:textId="77777777" w:rsidR="00AC7F61" w:rsidRPr="00ED28E3" w:rsidRDefault="00AC7F61" w:rsidP="00ED28E3">
      <w:pPr>
        <w:spacing w:after="0" w:line="240" w:lineRule="auto"/>
        <w:jc w:val="both"/>
        <w:rPr>
          <w:lang w:val="it-IT"/>
        </w:rPr>
      </w:pPr>
    </w:p>
    <w:sectPr w:rsidR="00AC7F61" w:rsidRPr="00ED28E3" w:rsidSect="002119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7A"/>
    <w:multiLevelType w:val="hybridMultilevel"/>
    <w:tmpl w:val="A7108A36"/>
    <w:lvl w:ilvl="0" w:tplc="D960CED0">
      <w:start w:val="1"/>
      <w:numFmt w:val="decimal"/>
      <w:lvlText w:val="%1."/>
      <w:lvlJc w:val="left"/>
      <w:pPr>
        <w:ind w:left="360" w:hanging="360"/>
      </w:pPr>
      <w:rPr>
        <w:rFonts w:hint="default"/>
        <w:b/>
        <w:bCs/>
        <w:w w:val="1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72B3F98"/>
    <w:multiLevelType w:val="hybridMultilevel"/>
    <w:tmpl w:val="01DEE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F1A44"/>
    <w:multiLevelType w:val="hybridMultilevel"/>
    <w:tmpl w:val="FA7612E6"/>
    <w:lvl w:ilvl="0" w:tplc="FFFFFFFF">
      <w:start w:val="1"/>
      <w:numFmt w:val="decimal"/>
      <w:lvlText w:val="%1."/>
      <w:lvlJc w:val="left"/>
      <w:pPr>
        <w:ind w:left="360" w:hanging="360"/>
      </w:pPr>
      <w:rPr>
        <w:rFonts w:hint="default"/>
        <w:b/>
        <w:bCs/>
        <w:w w:val="1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781B71"/>
    <w:multiLevelType w:val="hybridMultilevel"/>
    <w:tmpl w:val="0F0A62D2"/>
    <w:lvl w:ilvl="0" w:tplc="72E06B8A">
      <w:start w:val="1"/>
      <w:numFmt w:val="bullet"/>
      <w:lvlText w:val=""/>
      <w:lvlJc w:val="left"/>
      <w:pPr>
        <w:ind w:left="1685" w:hanging="360"/>
      </w:pPr>
      <w:rPr>
        <w:rFonts w:ascii="Symbol" w:hAnsi="Symbol" w:hint="default"/>
      </w:rPr>
    </w:lvl>
    <w:lvl w:ilvl="1" w:tplc="2A5A0D6C">
      <w:start w:val="1"/>
      <w:numFmt w:val="bullet"/>
      <w:lvlText w:val="o"/>
      <w:lvlJc w:val="left"/>
      <w:pPr>
        <w:ind w:left="2405" w:hanging="360"/>
      </w:pPr>
      <w:rPr>
        <w:rFonts w:ascii="Courier New" w:hAnsi="Courier New" w:cs="Courier New" w:hint="default"/>
      </w:rPr>
    </w:lvl>
    <w:lvl w:ilvl="2" w:tplc="3CC4AB6A">
      <w:start w:val="1"/>
      <w:numFmt w:val="bullet"/>
      <w:lvlText w:val=""/>
      <w:lvlJc w:val="left"/>
      <w:pPr>
        <w:ind w:left="3125" w:hanging="360"/>
      </w:pPr>
      <w:rPr>
        <w:rFonts w:ascii="Wingdings" w:hAnsi="Wingdings" w:hint="default"/>
      </w:rPr>
    </w:lvl>
    <w:lvl w:ilvl="3" w:tplc="6CD80A02">
      <w:start w:val="1"/>
      <w:numFmt w:val="bullet"/>
      <w:lvlText w:val=""/>
      <w:lvlJc w:val="left"/>
      <w:pPr>
        <w:ind w:left="3845" w:hanging="360"/>
      </w:pPr>
      <w:rPr>
        <w:rFonts w:ascii="Symbol" w:hAnsi="Symbol" w:hint="default"/>
      </w:rPr>
    </w:lvl>
    <w:lvl w:ilvl="4" w:tplc="55D2D1FC">
      <w:start w:val="1"/>
      <w:numFmt w:val="bullet"/>
      <w:lvlText w:val="o"/>
      <w:lvlJc w:val="left"/>
      <w:pPr>
        <w:ind w:left="4565" w:hanging="360"/>
      </w:pPr>
      <w:rPr>
        <w:rFonts w:ascii="Courier New" w:hAnsi="Courier New" w:cs="Courier New" w:hint="default"/>
      </w:rPr>
    </w:lvl>
    <w:lvl w:ilvl="5" w:tplc="51E88934">
      <w:start w:val="1"/>
      <w:numFmt w:val="bullet"/>
      <w:lvlText w:val=""/>
      <w:lvlJc w:val="left"/>
      <w:pPr>
        <w:ind w:left="5285" w:hanging="360"/>
      </w:pPr>
      <w:rPr>
        <w:rFonts w:ascii="Wingdings" w:hAnsi="Wingdings" w:hint="default"/>
      </w:rPr>
    </w:lvl>
    <w:lvl w:ilvl="6" w:tplc="32567A56">
      <w:start w:val="1"/>
      <w:numFmt w:val="bullet"/>
      <w:lvlText w:val=""/>
      <w:lvlJc w:val="left"/>
      <w:pPr>
        <w:ind w:left="6005" w:hanging="360"/>
      </w:pPr>
      <w:rPr>
        <w:rFonts w:ascii="Symbol" w:hAnsi="Symbol" w:hint="default"/>
      </w:rPr>
    </w:lvl>
    <w:lvl w:ilvl="7" w:tplc="A69E87AE">
      <w:start w:val="1"/>
      <w:numFmt w:val="bullet"/>
      <w:lvlText w:val="o"/>
      <w:lvlJc w:val="left"/>
      <w:pPr>
        <w:ind w:left="6725" w:hanging="360"/>
      </w:pPr>
      <w:rPr>
        <w:rFonts w:ascii="Courier New" w:hAnsi="Courier New" w:cs="Courier New" w:hint="default"/>
      </w:rPr>
    </w:lvl>
    <w:lvl w:ilvl="8" w:tplc="918290B8">
      <w:start w:val="1"/>
      <w:numFmt w:val="bullet"/>
      <w:lvlText w:val=""/>
      <w:lvlJc w:val="left"/>
      <w:pPr>
        <w:ind w:left="7445" w:hanging="360"/>
      </w:pPr>
      <w:rPr>
        <w:rFonts w:ascii="Wingdings" w:hAnsi="Wingdings" w:hint="default"/>
      </w:rPr>
    </w:lvl>
  </w:abstractNum>
  <w:abstractNum w:abstractNumId="4" w15:restartNumberingAfterBreak="0">
    <w:nsid w:val="21D22F40"/>
    <w:multiLevelType w:val="multilevel"/>
    <w:tmpl w:val="E734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1302B"/>
    <w:multiLevelType w:val="hybridMultilevel"/>
    <w:tmpl w:val="2F8EE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6870411">
    <w:abstractNumId w:val="0"/>
  </w:num>
  <w:num w:numId="2" w16cid:durableId="945769623">
    <w:abstractNumId w:val="2"/>
  </w:num>
  <w:num w:numId="3" w16cid:durableId="2079790382">
    <w:abstractNumId w:val="5"/>
  </w:num>
  <w:num w:numId="4" w16cid:durableId="720442292">
    <w:abstractNumId w:val="3"/>
  </w:num>
  <w:num w:numId="5" w16cid:durableId="1428035585">
    <w:abstractNumId w:val="1"/>
  </w:num>
  <w:num w:numId="6" w16cid:durableId="1257860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3C"/>
    <w:rsid w:val="00050819"/>
    <w:rsid w:val="000B317A"/>
    <w:rsid w:val="00116320"/>
    <w:rsid w:val="00194A02"/>
    <w:rsid w:val="0021191C"/>
    <w:rsid w:val="00310B12"/>
    <w:rsid w:val="00455D3C"/>
    <w:rsid w:val="004D52A8"/>
    <w:rsid w:val="004D6FD3"/>
    <w:rsid w:val="006365BB"/>
    <w:rsid w:val="00673B51"/>
    <w:rsid w:val="006B14BB"/>
    <w:rsid w:val="007409D9"/>
    <w:rsid w:val="007670E4"/>
    <w:rsid w:val="0086206D"/>
    <w:rsid w:val="00A12CAC"/>
    <w:rsid w:val="00A468B4"/>
    <w:rsid w:val="00AC7F61"/>
    <w:rsid w:val="00BC4713"/>
    <w:rsid w:val="00C359F4"/>
    <w:rsid w:val="00DB1F0D"/>
    <w:rsid w:val="00DD3F7C"/>
    <w:rsid w:val="00DE240F"/>
    <w:rsid w:val="00E31C00"/>
    <w:rsid w:val="00E72C4D"/>
    <w:rsid w:val="00ED28E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D473"/>
  <w15:chartTrackingRefBased/>
  <w15:docId w15:val="{B70EB98B-B01C-4801-B534-15438972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6FD3"/>
    <w:pPr>
      <w:ind w:left="720"/>
      <w:contextualSpacing/>
    </w:pPr>
  </w:style>
  <w:style w:type="table" w:styleId="Grilledutableau">
    <w:name w:val="Table Grid"/>
    <w:basedOn w:val="TableauNormal"/>
    <w:uiPriority w:val="59"/>
    <w:rsid w:val="004D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6FD3"/>
    <w:rPr>
      <w:color w:val="0563C1" w:themeColor="hyperlink"/>
      <w:u w:val="single"/>
    </w:rPr>
  </w:style>
  <w:style w:type="paragraph" w:customStyle="1" w:styleId="ECVSectionDetails">
    <w:name w:val="_ECV_SectionDetails"/>
    <w:basedOn w:val="Normal"/>
    <w:rsid w:val="00673B51"/>
    <w:pPr>
      <w:widowControl w:val="0"/>
      <w:suppressLineNumbers/>
      <w:spacing w:before="28" w:after="0" w:line="100" w:lineRule="atLeast"/>
    </w:pPr>
    <w:rPr>
      <w:rFonts w:ascii="Arial" w:eastAsia="SimSun" w:hAnsi="Arial" w:cs="Mangal"/>
      <w:color w:val="3F3A38"/>
      <w:spacing w:val="-6"/>
      <w:sz w:val="18"/>
      <w:szCs w:val="24"/>
      <w:lang w:val="it-IT" w:eastAsia="hi-IN" w:bidi="hi-IN"/>
      <w14:ligatures w14:val="none"/>
    </w:rPr>
  </w:style>
  <w:style w:type="character" w:styleId="lev">
    <w:name w:val="Strong"/>
    <w:basedOn w:val="Policepardfaut"/>
    <w:uiPriority w:val="22"/>
    <w:qFormat/>
    <w:rsid w:val="00ED28E3"/>
    <w:rPr>
      <w:b/>
      <w:bCs/>
    </w:rPr>
  </w:style>
  <w:style w:type="character" w:styleId="Mentionnonrsolue">
    <w:name w:val="Unresolved Mention"/>
    <w:basedOn w:val="Policepardfaut"/>
    <w:uiPriority w:val="99"/>
    <w:semiHidden/>
    <w:unhideWhenUsed/>
    <w:rsid w:val="00AC7F61"/>
    <w:rPr>
      <w:color w:val="605E5C"/>
      <w:shd w:val="clear" w:color="auto" w:fill="E1DFDD"/>
    </w:rPr>
  </w:style>
  <w:style w:type="paragraph" w:styleId="Sansinterligne">
    <w:name w:val="No Spacing"/>
    <w:uiPriority w:val="1"/>
    <w:qFormat/>
    <w:rsid w:val="00BC4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1808">
      <w:bodyDiv w:val="1"/>
      <w:marLeft w:val="0"/>
      <w:marRight w:val="0"/>
      <w:marTop w:val="0"/>
      <w:marBottom w:val="0"/>
      <w:divBdr>
        <w:top w:val="none" w:sz="0" w:space="0" w:color="auto"/>
        <w:left w:val="none" w:sz="0" w:space="0" w:color="auto"/>
        <w:bottom w:val="none" w:sz="0" w:space="0" w:color="auto"/>
        <w:right w:val="none" w:sz="0" w:space="0" w:color="auto"/>
      </w:divBdr>
    </w:div>
    <w:div w:id="126557668">
      <w:bodyDiv w:val="1"/>
      <w:marLeft w:val="0"/>
      <w:marRight w:val="0"/>
      <w:marTop w:val="0"/>
      <w:marBottom w:val="0"/>
      <w:divBdr>
        <w:top w:val="none" w:sz="0" w:space="0" w:color="auto"/>
        <w:left w:val="none" w:sz="0" w:space="0" w:color="auto"/>
        <w:bottom w:val="none" w:sz="0" w:space="0" w:color="auto"/>
        <w:right w:val="none" w:sz="0" w:space="0" w:color="auto"/>
      </w:divBdr>
    </w:div>
    <w:div w:id="146560097">
      <w:bodyDiv w:val="1"/>
      <w:marLeft w:val="0"/>
      <w:marRight w:val="0"/>
      <w:marTop w:val="0"/>
      <w:marBottom w:val="0"/>
      <w:divBdr>
        <w:top w:val="none" w:sz="0" w:space="0" w:color="auto"/>
        <w:left w:val="none" w:sz="0" w:space="0" w:color="auto"/>
        <w:bottom w:val="none" w:sz="0" w:space="0" w:color="auto"/>
        <w:right w:val="none" w:sz="0" w:space="0" w:color="auto"/>
      </w:divBdr>
    </w:div>
    <w:div w:id="156848261">
      <w:bodyDiv w:val="1"/>
      <w:marLeft w:val="0"/>
      <w:marRight w:val="0"/>
      <w:marTop w:val="0"/>
      <w:marBottom w:val="0"/>
      <w:divBdr>
        <w:top w:val="none" w:sz="0" w:space="0" w:color="auto"/>
        <w:left w:val="none" w:sz="0" w:space="0" w:color="auto"/>
        <w:bottom w:val="none" w:sz="0" w:space="0" w:color="auto"/>
        <w:right w:val="none" w:sz="0" w:space="0" w:color="auto"/>
      </w:divBdr>
    </w:div>
    <w:div w:id="1010378657">
      <w:bodyDiv w:val="1"/>
      <w:marLeft w:val="0"/>
      <w:marRight w:val="0"/>
      <w:marTop w:val="0"/>
      <w:marBottom w:val="0"/>
      <w:divBdr>
        <w:top w:val="none" w:sz="0" w:space="0" w:color="auto"/>
        <w:left w:val="none" w:sz="0" w:space="0" w:color="auto"/>
        <w:bottom w:val="none" w:sz="0" w:space="0" w:color="auto"/>
        <w:right w:val="none" w:sz="0" w:space="0" w:color="auto"/>
      </w:divBdr>
      <w:divsChild>
        <w:div w:id="1306934644">
          <w:marLeft w:val="0"/>
          <w:marRight w:val="0"/>
          <w:marTop w:val="0"/>
          <w:marBottom w:val="0"/>
          <w:divBdr>
            <w:top w:val="none" w:sz="0" w:space="0" w:color="auto"/>
            <w:left w:val="none" w:sz="0" w:space="0" w:color="auto"/>
            <w:bottom w:val="none" w:sz="0" w:space="0" w:color="auto"/>
            <w:right w:val="none" w:sz="0" w:space="0" w:color="auto"/>
          </w:divBdr>
          <w:divsChild>
            <w:div w:id="1012997070">
              <w:marLeft w:val="0"/>
              <w:marRight w:val="0"/>
              <w:marTop w:val="0"/>
              <w:marBottom w:val="0"/>
              <w:divBdr>
                <w:top w:val="none" w:sz="0" w:space="0" w:color="auto"/>
                <w:left w:val="none" w:sz="0" w:space="0" w:color="auto"/>
                <w:bottom w:val="none" w:sz="0" w:space="0" w:color="auto"/>
                <w:right w:val="none" w:sz="0" w:space="0" w:color="auto"/>
              </w:divBdr>
              <w:divsChild>
                <w:div w:id="1444498892">
                  <w:marLeft w:val="0"/>
                  <w:marRight w:val="0"/>
                  <w:marTop w:val="0"/>
                  <w:marBottom w:val="0"/>
                  <w:divBdr>
                    <w:top w:val="none" w:sz="0" w:space="0" w:color="auto"/>
                    <w:left w:val="none" w:sz="0" w:space="0" w:color="auto"/>
                    <w:bottom w:val="none" w:sz="0" w:space="0" w:color="auto"/>
                    <w:right w:val="none" w:sz="0" w:space="0" w:color="auto"/>
                  </w:divBdr>
                </w:div>
                <w:div w:id="936329335">
                  <w:marLeft w:val="0"/>
                  <w:marRight w:val="0"/>
                  <w:marTop w:val="0"/>
                  <w:marBottom w:val="0"/>
                  <w:divBdr>
                    <w:top w:val="none" w:sz="0" w:space="0" w:color="auto"/>
                    <w:left w:val="none" w:sz="0" w:space="0" w:color="auto"/>
                    <w:bottom w:val="none" w:sz="0" w:space="0" w:color="auto"/>
                    <w:right w:val="none" w:sz="0" w:space="0" w:color="auto"/>
                  </w:divBdr>
                </w:div>
                <w:div w:id="740295668">
                  <w:marLeft w:val="0"/>
                  <w:marRight w:val="0"/>
                  <w:marTop w:val="0"/>
                  <w:marBottom w:val="0"/>
                  <w:divBdr>
                    <w:top w:val="none" w:sz="0" w:space="0" w:color="auto"/>
                    <w:left w:val="none" w:sz="0" w:space="0" w:color="auto"/>
                    <w:bottom w:val="none" w:sz="0" w:space="0" w:color="auto"/>
                    <w:right w:val="none" w:sz="0" w:space="0" w:color="auto"/>
                  </w:divBdr>
                </w:div>
                <w:div w:id="684357566">
                  <w:marLeft w:val="0"/>
                  <w:marRight w:val="0"/>
                  <w:marTop w:val="0"/>
                  <w:marBottom w:val="0"/>
                  <w:divBdr>
                    <w:top w:val="none" w:sz="0" w:space="0" w:color="auto"/>
                    <w:left w:val="none" w:sz="0" w:space="0" w:color="auto"/>
                    <w:bottom w:val="none" w:sz="0" w:space="0" w:color="auto"/>
                    <w:right w:val="none" w:sz="0" w:space="0" w:color="auto"/>
                  </w:divBdr>
                </w:div>
                <w:div w:id="16477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552">
          <w:marLeft w:val="-7350"/>
          <w:marRight w:val="0"/>
          <w:marTop w:val="0"/>
          <w:marBottom w:val="0"/>
          <w:divBdr>
            <w:top w:val="none" w:sz="0" w:space="0" w:color="auto"/>
            <w:left w:val="none" w:sz="0" w:space="0" w:color="auto"/>
            <w:bottom w:val="none" w:sz="0" w:space="0" w:color="auto"/>
            <w:right w:val="none" w:sz="0" w:space="0" w:color="auto"/>
          </w:divBdr>
          <w:divsChild>
            <w:div w:id="2043095032">
              <w:marLeft w:val="0"/>
              <w:marRight w:val="0"/>
              <w:marTop w:val="375"/>
              <w:marBottom w:val="0"/>
              <w:divBdr>
                <w:top w:val="none" w:sz="0" w:space="0" w:color="auto"/>
                <w:left w:val="none" w:sz="0" w:space="0" w:color="auto"/>
                <w:bottom w:val="none" w:sz="0" w:space="0" w:color="auto"/>
                <w:right w:val="none" w:sz="0" w:space="0" w:color="auto"/>
              </w:divBdr>
              <w:divsChild>
                <w:div w:id="1082947724">
                  <w:marLeft w:val="0"/>
                  <w:marRight w:val="0"/>
                  <w:marTop w:val="0"/>
                  <w:marBottom w:val="0"/>
                  <w:divBdr>
                    <w:top w:val="none" w:sz="0" w:space="0" w:color="auto"/>
                    <w:left w:val="none" w:sz="0" w:space="0" w:color="auto"/>
                    <w:bottom w:val="none" w:sz="0" w:space="0" w:color="auto"/>
                    <w:right w:val="none" w:sz="0" w:space="0" w:color="auto"/>
                  </w:divBdr>
                  <w:divsChild>
                    <w:div w:id="668555462">
                      <w:marLeft w:val="0"/>
                      <w:marRight w:val="0"/>
                      <w:marTop w:val="0"/>
                      <w:marBottom w:val="135"/>
                      <w:divBdr>
                        <w:top w:val="single" w:sz="36" w:space="3" w:color="5BBA47"/>
                        <w:left w:val="none" w:sz="0" w:space="3" w:color="auto"/>
                        <w:bottom w:val="single" w:sz="6" w:space="3" w:color="5BBA47"/>
                        <w:right w:val="none" w:sz="0" w:space="3" w:color="auto"/>
                      </w:divBdr>
                    </w:div>
                  </w:divsChild>
                </w:div>
                <w:div w:id="1127624751">
                  <w:marLeft w:val="0"/>
                  <w:marRight w:val="0"/>
                  <w:marTop w:val="0"/>
                  <w:marBottom w:val="135"/>
                  <w:divBdr>
                    <w:top w:val="single" w:sz="36" w:space="3" w:color="5BBA47"/>
                    <w:left w:val="none" w:sz="0" w:space="3" w:color="auto"/>
                    <w:bottom w:val="single" w:sz="6" w:space="3" w:color="5BBA47"/>
                    <w:right w:val="none" w:sz="0" w:space="3" w:color="auto"/>
                  </w:divBdr>
                </w:div>
                <w:div w:id="1161192760">
                  <w:marLeft w:val="0"/>
                  <w:marRight w:val="0"/>
                  <w:marTop w:val="0"/>
                  <w:marBottom w:val="135"/>
                  <w:divBdr>
                    <w:top w:val="single" w:sz="36" w:space="3" w:color="CCCCCC"/>
                    <w:left w:val="none" w:sz="0" w:space="3" w:color="auto"/>
                    <w:bottom w:val="single" w:sz="6" w:space="3" w:color="CCCCCC"/>
                    <w:right w:val="none" w:sz="0" w:space="3" w:color="auto"/>
                  </w:divBdr>
                </w:div>
                <w:div w:id="154103314">
                  <w:marLeft w:val="0"/>
                  <w:marRight w:val="0"/>
                  <w:marTop w:val="0"/>
                  <w:marBottom w:val="135"/>
                  <w:divBdr>
                    <w:top w:val="single" w:sz="36" w:space="3" w:color="CCCCCC"/>
                    <w:left w:val="none" w:sz="0" w:space="3" w:color="auto"/>
                    <w:bottom w:val="single" w:sz="6" w:space="3" w:color="CCCCCC"/>
                    <w:right w:val="none" w:sz="0" w:space="3" w:color="auto"/>
                  </w:divBdr>
                  <w:divsChild>
                    <w:div w:id="1551841504">
                      <w:marLeft w:val="0"/>
                      <w:marRight w:val="0"/>
                      <w:marTop w:val="0"/>
                      <w:marBottom w:val="0"/>
                      <w:divBdr>
                        <w:top w:val="none" w:sz="0" w:space="0" w:color="auto"/>
                        <w:left w:val="none" w:sz="0" w:space="0" w:color="auto"/>
                        <w:bottom w:val="none" w:sz="0" w:space="0" w:color="auto"/>
                        <w:right w:val="none" w:sz="0" w:space="0" w:color="auto"/>
                      </w:divBdr>
                    </w:div>
                  </w:divsChild>
                </w:div>
                <w:div w:id="796727788">
                  <w:marLeft w:val="0"/>
                  <w:marRight w:val="0"/>
                  <w:marTop w:val="0"/>
                  <w:marBottom w:val="135"/>
                  <w:divBdr>
                    <w:top w:val="single" w:sz="36" w:space="3" w:color="CCCCCC"/>
                    <w:left w:val="none" w:sz="0" w:space="3" w:color="auto"/>
                    <w:bottom w:val="single" w:sz="6" w:space="3" w:color="CCCCCC"/>
                    <w:right w:val="none" w:sz="0" w:space="3" w:color="auto"/>
                  </w:divBdr>
                </w:div>
              </w:divsChild>
            </w:div>
            <w:div w:id="1152067274">
              <w:marLeft w:val="0"/>
              <w:marRight w:val="0"/>
              <w:marTop w:val="0"/>
              <w:marBottom w:val="0"/>
              <w:divBdr>
                <w:top w:val="none" w:sz="0" w:space="0" w:color="auto"/>
                <w:left w:val="none" w:sz="0" w:space="0" w:color="auto"/>
                <w:bottom w:val="none" w:sz="0" w:space="0" w:color="auto"/>
                <w:right w:val="none" w:sz="0" w:space="0" w:color="auto"/>
              </w:divBdr>
              <w:divsChild>
                <w:div w:id="1783063971">
                  <w:marLeft w:val="0"/>
                  <w:marRight w:val="0"/>
                  <w:marTop w:val="375"/>
                  <w:marBottom w:val="0"/>
                  <w:divBdr>
                    <w:top w:val="none" w:sz="0" w:space="0" w:color="auto"/>
                    <w:left w:val="none" w:sz="0" w:space="0" w:color="auto"/>
                    <w:bottom w:val="none" w:sz="0" w:space="0" w:color="auto"/>
                    <w:right w:val="none" w:sz="0" w:space="0" w:color="auto"/>
                  </w:divBdr>
                  <w:divsChild>
                    <w:div w:id="1053698978">
                      <w:marLeft w:val="0"/>
                      <w:marRight w:val="0"/>
                      <w:marTop w:val="0"/>
                      <w:marBottom w:val="0"/>
                      <w:divBdr>
                        <w:top w:val="none" w:sz="0" w:space="0" w:color="auto"/>
                        <w:left w:val="none" w:sz="0" w:space="0" w:color="auto"/>
                        <w:bottom w:val="none" w:sz="0" w:space="0" w:color="auto"/>
                        <w:right w:val="none" w:sz="0" w:space="0" w:color="auto"/>
                      </w:divBdr>
                      <w:divsChild>
                        <w:div w:id="1658411359">
                          <w:marLeft w:val="0"/>
                          <w:marRight w:val="0"/>
                          <w:marTop w:val="0"/>
                          <w:marBottom w:val="0"/>
                          <w:divBdr>
                            <w:top w:val="none" w:sz="0" w:space="0" w:color="auto"/>
                            <w:left w:val="none" w:sz="0" w:space="0" w:color="auto"/>
                            <w:bottom w:val="none" w:sz="0" w:space="0" w:color="auto"/>
                            <w:right w:val="none" w:sz="0" w:space="0" w:color="auto"/>
                          </w:divBdr>
                        </w:div>
                        <w:div w:id="869297688">
                          <w:marLeft w:val="0"/>
                          <w:marRight w:val="0"/>
                          <w:marTop w:val="0"/>
                          <w:marBottom w:val="0"/>
                          <w:divBdr>
                            <w:top w:val="none" w:sz="0" w:space="0" w:color="auto"/>
                            <w:left w:val="none" w:sz="0" w:space="0" w:color="auto"/>
                            <w:bottom w:val="none" w:sz="0" w:space="0" w:color="auto"/>
                            <w:right w:val="none" w:sz="0" w:space="0" w:color="auto"/>
                          </w:divBdr>
                          <w:divsChild>
                            <w:div w:id="576595452">
                              <w:marLeft w:val="0"/>
                              <w:marRight w:val="225"/>
                              <w:marTop w:val="7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262462">
      <w:bodyDiv w:val="1"/>
      <w:marLeft w:val="0"/>
      <w:marRight w:val="0"/>
      <w:marTop w:val="0"/>
      <w:marBottom w:val="0"/>
      <w:divBdr>
        <w:top w:val="none" w:sz="0" w:space="0" w:color="auto"/>
        <w:left w:val="none" w:sz="0" w:space="0" w:color="auto"/>
        <w:bottom w:val="none" w:sz="0" w:space="0" w:color="auto"/>
        <w:right w:val="none" w:sz="0" w:space="0" w:color="auto"/>
      </w:divBdr>
    </w:div>
    <w:div w:id="1531919467">
      <w:bodyDiv w:val="1"/>
      <w:marLeft w:val="0"/>
      <w:marRight w:val="0"/>
      <w:marTop w:val="0"/>
      <w:marBottom w:val="0"/>
      <w:divBdr>
        <w:top w:val="none" w:sz="0" w:space="0" w:color="auto"/>
        <w:left w:val="none" w:sz="0" w:space="0" w:color="auto"/>
        <w:bottom w:val="none" w:sz="0" w:space="0" w:color="auto"/>
        <w:right w:val="none" w:sz="0" w:space="0" w:color="auto"/>
      </w:divBdr>
    </w:div>
    <w:div w:id="1934118743">
      <w:bodyDiv w:val="1"/>
      <w:marLeft w:val="0"/>
      <w:marRight w:val="0"/>
      <w:marTop w:val="0"/>
      <w:marBottom w:val="0"/>
      <w:divBdr>
        <w:top w:val="none" w:sz="0" w:space="0" w:color="auto"/>
        <w:left w:val="none" w:sz="0" w:space="0" w:color="auto"/>
        <w:bottom w:val="none" w:sz="0" w:space="0" w:color="auto"/>
        <w:right w:val="none" w:sz="0" w:space="0" w:color="auto"/>
      </w:divBdr>
    </w:div>
    <w:div w:id="2036032208">
      <w:bodyDiv w:val="1"/>
      <w:marLeft w:val="0"/>
      <w:marRight w:val="0"/>
      <w:marTop w:val="0"/>
      <w:marBottom w:val="0"/>
      <w:divBdr>
        <w:top w:val="none" w:sz="0" w:space="0" w:color="auto"/>
        <w:left w:val="none" w:sz="0" w:space="0" w:color="auto"/>
        <w:bottom w:val="none" w:sz="0" w:space="0" w:color="auto"/>
        <w:right w:val="none" w:sz="0" w:space="0" w:color="auto"/>
      </w:divBdr>
    </w:div>
    <w:div w:id="20995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977261.2021.1924477"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IFASResearch/" TargetMode="External"/><Relationship Id="rId12" Type="http://schemas.openxmlformats.org/officeDocument/2006/relationships/image" Target="media/image3.jpeg"/><Relationship Id="rId17" Type="http://schemas.openxmlformats.org/officeDocument/2006/relationships/hyperlink" Target="https://doi.org/10.1016/j.jasrep.2018.11.038" TargetMode="External"/><Relationship Id="rId2" Type="http://schemas.openxmlformats.org/officeDocument/2006/relationships/styles" Target="styles.xml"/><Relationship Id="rId16" Type="http://schemas.openxmlformats.org/officeDocument/2006/relationships/hyperlink" Target="https://doi.org/10.1016/j.quaint.2019.07.033"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iulia.RICCI@univ-cotedazur.fr" TargetMode="External"/><Relationship Id="rId5" Type="http://schemas.openxmlformats.org/officeDocument/2006/relationships/image" Target="media/image1.png"/><Relationship Id="rId15" Type="http://schemas.openxmlformats.org/officeDocument/2006/relationships/hyperlink" Target="https://doi.org/10.1080/01977261.2021.1924477" TargetMode="External"/><Relationship Id="rId10" Type="http://schemas.openxmlformats.org/officeDocument/2006/relationships/hyperlink" Target="https://doi.org/10.1016/j.jasrep.2018.11.0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16/j.quaint.2019.07.033" TargetMode="External"/><Relationship Id="rId14" Type="http://schemas.openxmlformats.org/officeDocument/2006/relationships/hyperlink" Target="https://doi.org/10.1515/opar-2022-034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5572</Words>
  <Characters>30651</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dc:description/>
  <cp:lastModifiedBy>Antoine Pasqualini</cp:lastModifiedBy>
  <cp:revision>2</cp:revision>
  <dcterms:created xsi:type="dcterms:W3CDTF">2024-02-01T09:21:00Z</dcterms:created>
  <dcterms:modified xsi:type="dcterms:W3CDTF">2024-02-01T09:21:00Z</dcterms:modified>
</cp:coreProperties>
</file>