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63F0" w14:textId="5488C555" w:rsidR="00266717" w:rsidRPr="0030380C" w:rsidRDefault="00152877" w:rsidP="00266717">
      <w:pPr>
        <w:jc w:val="center"/>
        <w:rPr>
          <w:b/>
          <w:bCs/>
          <w:smallCaps/>
          <w:lang w:val="en-US"/>
        </w:rPr>
      </w:pPr>
      <w:r w:rsidRPr="0030380C">
        <w:rPr>
          <w:b/>
          <w:bCs/>
          <w:smallCaps/>
          <w:lang w:val="en-US"/>
        </w:rPr>
        <w:t>CALL FOR APPLICATIONS</w:t>
      </w:r>
    </w:p>
    <w:p w14:paraId="10120EC3" w14:textId="77777777" w:rsidR="00266717" w:rsidRPr="0030380C" w:rsidRDefault="00266717" w:rsidP="00266717">
      <w:pPr>
        <w:jc w:val="center"/>
        <w:rPr>
          <w:lang w:val="en-US"/>
        </w:rPr>
      </w:pPr>
    </w:p>
    <w:p w14:paraId="7F205FBE" w14:textId="4F504752" w:rsidR="00266717" w:rsidRPr="0030380C" w:rsidRDefault="00152877" w:rsidP="00266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 w:rsidRPr="0030380C">
        <w:rPr>
          <w:b/>
          <w:bCs/>
          <w:lang w:val="en-US"/>
        </w:rPr>
        <w:t>Research workshop for young researchers</w:t>
      </w:r>
    </w:p>
    <w:p w14:paraId="566B59B1" w14:textId="1C220187" w:rsidR="00266717" w:rsidRPr="0030380C" w:rsidRDefault="00266717" w:rsidP="00266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lang w:val="en-US"/>
        </w:rPr>
      </w:pPr>
      <w:r w:rsidRPr="0030380C">
        <w:rPr>
          <w:lang w:val="en-US"/>
        </w:rPr>
        <w:br/>
      </w:r>
      <w:r w:rsidR="00152877" w:rsidRPr="0030380C">
        <w:rPr>
          <w:i/>
          <w:iCs/>
          <w:lang w:val="en-US"/>
        </w:rPr>
        <w:t>Human-animal interactions in Antiquity and the Middle Ages: </w:t>
      </w:r>
      <w:r w:rsidR="00152877" w:rsidRPr="0030380C">
        <w:rPr>
          <w:i/>
          <w:iCs/>
          <w:lang w:val="en-US"/>
        </w:rPr>
        <w:br/>
        <w:t>experienc</w:t>
      </w:r>
      <w:r w:rsidR="005B4FBA">
        <w:rPr>
          <w:i/>
          <w:iCs/>
          <w:lang w:val="en-US"/>
        </w:rPr>
        <w:t>ing</w:t>
      </w:r>
      <w:r w:rsidR="00152877" w:rsidRPr="0030380C">
        <w:rPr>
          <w:i/>
          <w:iCs/>
          <w:lang w:val="en-US"/>
        </w:rPr>
        <w:t xml:space="preserve">, understanding, </w:t>
      </w:r>
      <w:r w:rsidR="005B4FBA">
        <w:rPr>
          <w:i/>
          <w:iCs/>
          <w:lang w:val="en-US"/>
        </w:rPr>
        <w:t>living together</w:t>
      </w:r>
    </w:p>
    <w:p w14:paraId="72A3795B" w14:textId="3C38F0DE" w:rsidR="00266717" w:rsidRPr="0030380C" w:rsidRDefault="00266717" w:rsidP="00266717">
      <w:pPr>
        <w:rPr>
          <w:lang w:val="en-US"/>
        </w:rPr>
      </w:pPr>
      <w:r w:rsidRPr="0030380C">
        <w:rPr>
          <w:lang w:val="en-US"/>
        </w:rPr>
        <w:br/>
      </w:r>
    </w:p>
    <w:p w14:paraId="182D3658" w14:textId="43DDA083" w:rsidR="00266717" w:rsidRPr="006417E6" w:rsidRDefault="00266717" w:rsidP="00266717">
      <w:pPr>
        <w:shd w:val="clear" w:color="auto" w:fill="E7E6E6" w:themeFill="background2"/>
        <w:rPr>
          <w:lang w:val="en-US"/>
        </w:rPr>
      </w:pPr>
      <w:proofErr w:type="spellStart"/>
      <w:r w:rsidRPr="006417E6">
        <w:rPr>
          <w:smallCaps/>
          <w:lang w:val="en-US"/>
        </w:rPr>
        <w:t>Organisation</w:t>
      </w:r>
      <w:proofErr w:type="spellEnd"/>
    </w:p>
    <w:p w14:paraId="66497FAC" w14:textId="4AEEE8DE" w:rsidR="00E41DB5" w:rsidRPr="0030380C" w:rsidRDefault="00152877" w:rsidP="00266717">
      <w:pPr>
        <w:jc w:val="both"/>
        <w:rPr>
          <w:rFonts w:cs="Times New Roman"/>
          <w:lang w:val="en-US"/>
        </w:rPr>
      </w:pPr>
      <w:r w:rsidRPr="0030380C">
        <w:rPr>
          <w:rFonts w:cs="Times New Roman"/>
          <w:color w:val="000000"/>
          <w:lang w:val="en-US"/>
        </w:rPr>
        <w:t xml:space="preserve">The Departments of Classical Philology </w:t>
      </w:r>
      <w:r w:rsidR="005B4FBA">
        <w:rPr>
          <w:rFonts w:cs="Times New Roman"/>
          <w:color w:val="000000"/>
          <w:lang w:val="en-US"/>
        </w:rPr>
        <w:t>at</w:t>
      </w:r>
      <w:r w:rsidRPr="0030380C">
        <w:rPr>
          <w:rFonts w:cs="Times New Roman"/>
          <w:color w:val="000000"/>
          <w:lang w:val="en-US"/>
        </w:rPr>
        <w:t xml:space="preserve"> the Université Côte d'Azur (A. Zucker) and </w:t>
      </w:r>
      <w:r w:rsidR="001D0F1D">
        <w:rPr>
          <w:rFonts w:cs="Times New Roman"/>
          <w:color w:val="000000"/>
          <w:lang w:val="en-US"/>
        </w:rPr>
        <w:t>Trier</w:t>
      </w:r>
      <w:r w:rsidRPr="0030380C">
        <w:rPr>
          <w:rFonts w:cs="Times New Roman"/>
          <w:color w:val="000000"/>
          <w:lang w:val="en-US"/>
        </w:rPr>
        <w:t xml:space="preserve"> University  (D. De </w:t>
      </w:r>
      <w:proofErr w:type="spellStart"/>
      <w:r w:rsidRPr="0030380C">
        <w:rPr>
          <w:rFonts w:cs="Times New Roman"/>
          <w:color w:val="000000"/>
          <w:lang w:val="en-US"/>
        </w:rPr>
        <w:t>Brasi</w:t>
      </w:r>
      <w:proofErr w:type="spellEnd"/>
      <w:r w:rsidRPr="0030380C">
        <w:rPr>
          <w:rFonts w:cs="Times New Roman"/>
          <w:color w:val="000000"/>
          <w:lang w:val="en-US"/>
        </w:rPr>
        <w:t xml:space="preserve">) are organizing, in cooperation with the Université </w:t>
      </w:r>
      <w:proofErr w:type="spellStart"/>
      <w:r w:rsidRPr="0030380C">
        <w:rPr>
          <w:rFonts w:cs="Times New Roman"/>
          <w:color w:val="000000"/>
          <w:lang w:val="en-US"/>
        </w:rPr>
        <w:t>Catholique</w:t>
      </w:r>
      <w:proofErr w:type="spellEnd"/>
      <w:r w:rsidRPr="0030380C">
        <w:rPr>
          <w:rFonts w:cs="Times New Roman"/>
          <w:color w:val="000000"/>
          <w:lang w:val="en-US"/>
        </w:rPr>
        <w:t xml:space="preserve"> de Louvain (B. van den </w:t>
      </w:r>
      <w:proofErr w:type="spellStart"/>
      <w:r w:rsidRPr="0030380C">
        <w:rPr>
          <w:rFonts w:cs="Times New Roman"/>
          <w:color w:val="000000"/>
          <w:lang w:val="en-US"/>
        </w:rPr>
        <w:t>Abeele</w:t>
      </w:r>
      <w:proofErr w:type="spellEnd"/>
      <w:r w:rsidRPr="0030380C">
        <w:rPr>
          <w:rFonts w:cs="Times New Roman"/>
          <w:color w:val="000000"/>
          <w:lang w:val="en-US"/>
        </w:rPr>
        <w:t xml:space="preserve">), in </w:t>
      </w:r>
      <w:r w:rsidR="001D0F1D">
        <w:rPr>
          <w:rFonts w:cs="Times New Roman"/>
          <w:color w:val="000000"/>
          <w:lang w:val="en-US"/>
        </w:rPr>
        <w:t>association</w:t>
      </w:r>
      <w:r w:rsidRPr="0030380C">
        <w:rPr>
          <w:rFonts w:cs="Times New Roman"/>
          <w:color w:val="000000"/>
          <w:lang w:val="en-US"/>
        </w:rPr>
        <w:t xml:space="preserve"> with the International Research Network (IRN) </w:t>
      </w:r>
      <w:proofErr w:type="spellStart"/>
      <w:r w:rsidRPr="006417E6">
        <w:rPr>
          <w:rFonts w:cs="Times New Roman"/>
          <w:i/>
          <w:iCs/>
          <w:color w:val="000000"/>
          <w:lang w:val="en-US"/>
        </w:rPr>
        <w:t>Zoomathia</w:t>
      </w:r>
      <w:proofErr w:type="spellEnd"/>
      <w:r w:rsidRPr="0030380C">
        <w:rPr>
          <w:rFonts w:cs="Times New Roman"/>
          <w:color w:val="000000"/>
          <w:lang w:val="en-US"/>
        </w:rPr>
        <w:t xml:space="preserve"> and with the support of the Franco-German University, two research workshops for young researchers on the t</w:t>
      </w:r>
      <w:r w:rsidR="001D0F1D">
        <w:rPr>
          <w:rFonts w:cs="Times New Roman"/>
          <w:color w:val="000000"/>
          <w:lang w:val="en-US"/>
        </w:rPr>
        <w:t>opic</w:t>
      </w:r>
      <w:r w:rsidRPr="0030380C">
        <w:rPr>
          <w:rFonts w:cs="Times New Roman"/>
          <w:color w:val="000000"/>
          <w:lang w:val="en-US"/>
        </w:rPr>
        <w:t xml:space="preserve"> </w:t>
      </w:r>
      <w:r w:rsidR="001D0F1D">
        <w:rPr>
          <w:rFonts w:cs="Times New Roman"/>
          <w:color w:val="000000"/>
          <w:lang w:val="en-US"/>
        </w:rPr>
        <w:t>“</w:t>
      </w:r>
      <w:r w:rsidRPr="0030380C">
        <w:rPr>
          <w:rFonts w:cs="Times New Roman"/>
          <w:color w:val="000000"/>
          <w:lang w:val="en-US"/>
        </w:rPr>
        <w:t xml:space="preserve">Animal-human interactions in Antiquity and the Middle Ages: </w:t>
      </w:r>
      <w:r w:rsidR="005B4FBA">
        <w:rPr>
          <w:rFonts w:cs="Times New Roman"/>
          <w:color w:val="000000"/>
          <w:lang w:val="en-US"/>
        </w:rPr>
        <w:t>e</w:t>
      </w:r>
      <w:r w:rsidRPr="0030380C">
        <w:rPr>
          <w:rFonts w:cs="Times New Roman"/>
          <w:color w:val="000000"/>
          <w:lang w:val="en-US"/>
        </w:rPr>
        <w:t>xperi</w:t>
      </w:r>
      <w:r w:rsidR="009C1E26">
        <w:rPr>
          <w:rFonts w:cs="Times New Roman"/>
          <w:color w:val="000000"/>
          <w:lang w:val="en-US"/>
        </w:rPr>
        <w:t>enc</w:t>
      </w:r>
      <w:r w:rsidRPr="0030380C">
        <w:rPr>
          <w:rFonts w:cs="Times New Roman"/>
          <w:color w:val="000000"/>
          <w:lang w:val="en-US"/>
        </w:rPr>
        <w:t>ing, understanding, living together</w:t>
      </w:r>
      <w:r w:rsidR="001D0F1D">
        <w:rPr>
          <w:rFonts w:cs="Times New Roman"/>
          <w:color w:val="000000"/>
          <w:lang w:val="en-US"/>
        </w:rPr>
        <w:t>”</w:t>
      </w:r>
      <w:r w:rsidRPr="0030380C">
        <w:rPr>
          <w:rFonts w:cs="Times New Roman"/>
          <w:color w:val="000000"/>
          <w:lang w:val="en-US"/>
        </w:rPr>
        <w:t>.</w:t>
      </w:r>
    </w:p>
    <w:p w14:paraId="11B5EC78" w14:textId="3883A105" w:rsidR="00266717" w:rsidRPr="0030380C" w:rsidRDefault="00266717" w:rsidP="00266717">
      <w:pPr>
        <w:jc w:val="both"/>
        <w:rPr>
          <w:lang w:val="en-US"/>
        </w:rPr>
      </w:pPr>
    </w:p>
    <w:p w14:paraId="1F45453E" w14:textId="5F0EBD13" w:rsidR="00E41DB5" w:rsidRPr="0030380C" w:rsidRDefault="00152877" w:rsidP="00E41DB5">
      <w:pPr>
        <w:shd w:val="clear" w:color="auto" w:fill="E7E6E6" w:themeFill="background2"/>
        <w:rPr>
          <w:smallCaps/>
        </w:rPr>
      </w:pPr>
      <w:r w:rsidRPr="0030380C">
        <w:rPr>
          <w:smallCaps/>
        </w:rPr>
        <w:t>Place and date</w:t>
      </w:r>
    </w:p>
    <w:p w14:paraId="43A4F47B" w14:textId="77777777" w:rsidR="00152877" w:rsidRPr="0030380C" w:rsidRDefault="00152877" w:rsidP="00152877">
      <w:pPr>
        <w:pStyle w:val="Paragraphedeliste"/>
        <w:numPr>
          <w:ilvl w:val="0"/>
          <w:numId w:val="1"/>
        </w:numPr>
        <w:rPr>
          <w:lang w:val="en-US"/>
        </w:rPr>
      </w:pPr>
      <w:r w:rsidRPr="0030380C">
        <w:rPr>
          <w:lang w:val="en-US"/>
        </w:rPr>
        <w:t>September 6-8, 2023 in Nice (F)</w:t>
      </w:r>
    </w:p>
    <w:p w14:paraId="3314E4C7" w14:textId="68EC1315" w:rsidR="00152877" w:rsidRPr="0030380C" w:rsidRDefault="00152877" w:rsidP="00152877">
      <w:pPr>
        <w:pStyle w:val="Paragraphedeliste"/>
        <w:numPr>
          <w:ilvl w:val="0"/>
          <w:numId w:val="1"/>
        </w:numPr>
        <w:rPr>
          <w:lang w:val="en-US"/>
        </w:rPr>
      </w:pPr>
      <w:r w:rsidRPr="0030380C">
        <w:rPr>
          <w:lang w:val="en-US"/>
        </w:rPr>
        <w:t>June 12-14, 2024 in Trier (D)</w:t>
      </w:r>
    </w:p>
    <w:p w14:paraId="2CC511B6" w14:textId="77777777" w:rsidR="00E41DB5" w:rsidRPr="0030380C" w:rsidRDefault="00E41DB5" w:rsidP="00266717">
      <w:pPr>
        <w:jc w:val="both"/>
        <w:rPr>
          <w:lang w:val="en-US"/>
        </w:rPr>
      </w:pPr>
    </w:p>
    <w:p w14:paraId="12866D03" w14:textId="59BEBD0D" w:rsidR="00266717" w:rsidRPr="0030380C" w:rsidRDefault="00152877" w:rsidP="00266717">
      <w:pPr>
        <w:shd w:val="clear" w:color="auto" w:fill="E7E6E6" w:themeFill="background2"/>
        <w:jc w:val="both"/>
        <w:rPr>
          <w:shd w:val="clear" w:color="auto" w:fill="E7E6E6" w:themeFill="background2"/>
        </w:rPr>
      </w:pPr>
      <w:r w:rsidRPr="0030380C">
        <w:rPr>
          <w:smallCaps/>
        </w:rPr>
        <w:t>Issue</w:t>
      </w:r>
    </w:p>
    <w:p w14:paraId="04CA2F04" w14:textId="3C45FAFB" w:rsidR="000F7E48" w:rsidRPr="0030380C" w:rsidRDefault="00152877" w:rsidP="00266717">
      <w:pPr>
        <w:jc w:val="both"/>
        <w:rPr>
          <w:lang w:val="en-US"/>
        </w:rPr>
      </w:pPr>
      <w:r w:rsidRPr="0030380C">
        <w:rPr>
          <w:lang w:val="en-US"/>
        </w:rPr>
        <w:t xml:space="preserve">Animals have always </w:t>
      </w:r>
      <w:r w:rsidR="005B4FBA">
        <w:rPr>
          <w:lang w:val="en-US"/>
        </w:rPr>
        <w:t>been of</w:t>
      </w:r>
      <w:r w:rsidRPr="0030380C">
        <w:rPr>
          <w:lang w:val="en-US"/>
        </w:rPr>
        <w:t xml:space="preserve"> </w:t>
      </w:r>
      <w:r w:rsidR="00216252">
        <w:rPr>
          <w:lang w:val="en-US"/>
        </w:rPr>
        <w:t>central</w:t>
      </w:r>
      <w:r w:rsidR="005B4FBA">
        <w:rPr>
          <w:lang w:val="en-US"/>
        </w:rPr>
        <w:t xml:space="preserve"> importance</w:t>
      </w:r>
      <w:r w:rsidRPr="0030380C">
        <w:rPr>
          <w:lang w:val="en-US"/>
        </w:rPr>
        <w:t xml:space="preserve"> in </w:t>
      </w:r>
      <w:r w:rsidR="005B4FBA">
        <w:rPr>
          <w:lang w:val="en-US"/>
        </w:rPr>
        <w:t>human</w:t>
      </w:r>
      <w:r w:rsidRPr="0030380C">
        <w:rPr>
          <w:lang w:val="en-US"/>
        </w:rPr>
        <w:t xml:space="preserve"> life. As livestock and domestic animals, they </w:t>
      </w:r>
      <w:r w:rsidR="005B4FBA">
        <w:rPr>
          <w:lang w:val="en-US"/>
        </w:rPr>
        <w:t>represent</w:t>
      </w:r>
      <w:r w:rsidRPr="0030380C">
        <w:rPr>
          <w:lang w:val="en-US"/>
        </w:rPr>
        <w:t xml:space="preserve"> a crucial dimension of daily economic and social life; wild animals fascinat</w:t>
      </w:r>
      <w:r w:rsidR="00216252">
        <w:rPr>
          <w:lang w:val="en-US"/>
        </w:rPr>
        <w:t>e</w:t>
      </w:r>
      <w:r w:rsidRPr="0030380C">
        <w:rPr>
          <w:lang w:val="en-US"/>
        </w:rPr>
        <w:t xml:space="preserve"> certain groups; researchers have endeavored (and continue) to classify and describe all known (and newly discovered) species. </w:t>
      </w:r>
      <w:r w:rsidR="00216252">
        <w:rPr>
          <w:lang w:val="en-US"/>
        </w:rPr>
        <w:t>T</w:t>
      </w:r>
      <w:r w:rsidR="00216252" w:rsidRPr="0030380C">
        <w:rPr>
          <w:lang w:val="en-US"/>
        </w:rPr>
        <w:t>he abundant documentation (textual, iconographic</w:t>
      </w:r>
      <w:r w:rsidR="00216252">
        <w:rPr>
          <w:lang w:val="en-US"/>
        </w:rPr>
        <w:t>,</w:t>
      </w:r>
      <w:r w:rsidR="00216252" w:rsidRPr="0030380C">
        <w:rPr>
          <w:lang w:val="en-US"/>
        </w:rPr>
        <w:t xml:space="preserve"> or archaeological) transmitted in antiquity</w:t>
      </w:r>
      <w:r w:rsidR="00216252">
        <w:rPr>
          <w:lang w:val="en-US"/>
        </w:rPr>
        <w:t xml:space="preserve"> also</w:t>
      </w:r>
      <w:r w:rsidR="00216252" w:rsidRPr="0030380C">
        <w:rPr>
          <w:lang w:val="en-US"/>
        </w:rPr>
        <w:t xml:space="preserve"> underline</w:t>
      </w:r>
      <w:r w:rsidR="00216252">
        <w:rPr>
          <w:lang w:val="en-US"/>
        </w:rPr>
        <w:t>s t</w:t>
      </w:r>
      <w:r w:rsidRPr="0030380C">
        <w:rPr>
          <w:lang w:val="en-US"/>
        </w:rPr>
        <w:t>h</w:t>
      </w:r>
      <w:r w:rsidR="00216252">
        <w:rPr>
          <w:lang w:val="en-US"/>
        </w:rPr>
        <w:t>e</w:t>
      </w:r>
      <w:r w:rsidRPr="0030380C">
        <w:rPr>
          <w:lang w:val="en-US"/>
        </w:rPr>
        <w:t xml:space="preserve"> central role of animals in human life and society. Especially in the wake of the so-called </w:t>
      </w:r>
      <w:r w:rsidRPr="006417E6">
        <w:rPr>
          <w:i/>
          <w:iCs/>
          <w:lang w:val="en-US"/>
        </w:rPr>
        <w:t>animal turn</w:t>
      </w:r>
      <w:r w:rsidRPr="0030380C">
        <w:rPr>
          <w:lang w:val="en-US"/>
        </w:rPr>
        <w:t xml:space="preserve"> in the humanities</w:t>
      </w:r>
      <w:r w:rsidR="00AB3EB0">
        <w:rPr>
          <w:lang w:val="en-US"/>
        </w:rPr>
        <w:t xml:space="preserve"> since </w:t>
      </w:r>
      <w:r w:rsidRPr="0030380C">
        <w:rPr>
          <w:lang w:val="en-US"/>
        </w:rPr>
        <w:t xml:space="preserve">the 1970s, </w:t>
      </w:r>
      <w:r w:rsidR="00AB3EB0">
        <w:rPr>
          <w:lang w:val="en-US"/>
        </w:rPr>
        <w:t>scholarship on ancient cultures</w:t>
      </w:r>
      <w:r w:rsidRPr="0030380C">
        <w:rPr>
          <w:lang w:val="en-US"/>
        </w:rPr>
        <w:t xml:space="preserve"> also began to focus more deeply on the history of zoology, on the one hand, and the interactions between humans and other living beings, on the other.</w:t>
      </w:r>
    </w:p>
    <w:p w14:paraId="57D498AB" w14:textId="77777777" w:rsidR="0030380C" w:rsidRPr="0030380C" w:rsidRDefault="0030380C" w:rsidP="00266717">
      <w:pPr>
        <w:jc w:val="both"/>
        <w:rPr>
          <w:lang w:val="en-US"/>
        </w:rPr>
      </w:pPr>
    </w:p>
    <w:p w14:paraId="679C167D" w14:textId="45202C2D" w:rsidR="000F7E48" w:rsidRPr="0030380C" w:rsidRDefault="000F7E48" w:rsidP="000F7E48">
      <w:pPr>
        <w:shd w:val="clear" w:color="auto" w:fill="F2F2F2" w:themeFill="background1" w:themeFillShade="F2"/>
        <w:jc w:val="both"/>
        <w:rPr>
          <w:lang w:val="en-US"/>
        </w:rPr>
      </w:pPr>
      <w:r w:rsidRPr="0030380C">
        <w:rPr>
          <w:smallCaps/>
          <w:lang w:val="en-US"/>
        </w:rPr>
        <w:t>Objecti</w:t>
      </w:r>
      <w:r w:rsidR="0030380C" w:rsidRPr="0030380C">
        <w:rPr>
          <w:smallCaps/>
          <w:lang w:val="en-US"/>
        </w:rPr>
        <w:t>ve</w:t>
      </w:r>
      <w:r w:rsidR="00611C89">
        <w:rPr>
          <w:smallCaps/>
          <w:lang w:val="en-US"/>
        </w:rPr>
        <w:t>s</w:t>
      </w:r>
    </w:p>
    <w:p w14:paraId="18F22169" w14:textId="36057794" w:rsidR="00E97739" w:rsidRPr="0030380C" w:rsidRDefault="0030380C" w:rsidP="00266717">
      <w:pPr>
        <w:jc w:val="both"/>
        <w:rPr>
          <w:lang w:val="en-US"/>
        </w:rPr>
      </w:pPr>
      <w:r w:rsidRPr="0030380C">
        <w:rPr>
          <w:lang w:val="en-US"/>
        </w:rPr>
        <w:t xml:space="preserve">The workshops </w:t>
      </w:r>
      <w:r w:rsidR="00AB3EB0">
        <w:rPr>
          <w:lang w:val="en-US"/>
        </w:rPr>
        <w:t xml:space="preserve">aim </w:t>
      </w:r>
      <w:r w:rsidRPr="0030380C">
        <w:rPr>
          <w:lang w:val="en-US"/>
        </w:rPr>
        <w:t xml:space="preserve">to offer young researchers, whose research projects focus on ancient or medieval texts centered on the relations between animals and humans, the </w:t>
      </w:r>
      <w:r w:rsidR="00AB3EB0">
        <w:rPr>
          <w:lang w:val="en-US"/>
        </w:rPr>
        <w:t>opportuni</w:t>
      </w:r>
      <w:r w:rsidRPr="0030380C">
        <w:rPr>
          <w:lang w:val="en-US"/>
        </w:rPr>
        <w:t xml:space="preserve">ty to </w:t>
      </w:r>
      <w:r w:rsidR="00AB3EB0">
        <w:rPr>
          <w:lang w:val="en-US"/>
        </w:rPr>
        <w:t>discuss</w:t>
      </w:r>
      <w:r w:rsidRPr="0030380C">
        <w:rPr>
          <w:lang w:val="en-US"/>
        </w:rPr>
        <w:t xml:space="preserve"> their research within an international group and to contribute to shedding new and more nuanced light on the description, representation</w:t>
      </w:r>
      <w:r w:rsidR="00611C89">
        <w:rPr>
          <w:lang w:val="en-US"/>
        </w:rPr>
        <w:t>,</w:t>
      </w:r>
      <w:r w:rsidRPr="0030380C">
        <w:rPr>
          <w:lang w:val="en-US"/>
        </w:rPr>
        <w:t xml:space="preserve"> and evaluation of interactions between humans and animals. This double research workshop also wishes to offer the possibility of developing a hybrid methodology that takes into account in equal measure the zoological and ethological study of animals and the socio-cultural impact of the coexistence between animals and humans in Greco-Roman antiquity. </w:t>
      </w:r>
      <w:r w:rsidR="00E97739" w:rsidRPr="0030380C">
        <w:rPr>
          <w:lang w:val="en-US"/>
        </w:rPr>
        <w:t xml:space="preserve"> </w:t>
      </w:r>
    </w:p>
    <w:p w14:paraId="3CDDA957" w14:textId="28784D65" w:rsidR="00E97739" w:rsidRPr="0030380C" w:rsidRDefault="00E97739" w:rsidP="00266717">
      <w:pPr>
        <w:jc w:val="both"/>
        <w:rPr>
          <w:lang w:val="en-US"/>
        </w:rPr>
      </w:pPr>
    </w:p>
    <w:p w14:paraId="2A3DDAEF" w14:textId="0AC92A42" w:rsidR="000F7E48" w:rsidRPr="0030380C" w:rsidRDefault="00611C89" w:rsidP="000F7E48">
      <w:pPr>
        <w:shd w:val="clear" w:color="auto" w:fill="F2F2F2" w:themeFill="background1" w:themeFillShade="F2"/>
        <w:jc w:val="both"/>
        <w:rPr>
          <w:lang w:val="en-US"/>
        </w:rPr>
      </w:pPr>
      <w:r>
        <w:rPr>
          <w:smallCaps/>
          <w:lang w:val="en-US"/>
        </w:rPr>
        <w:t>Structure</w:t>
      </w:r>
      <w:r w:rsidR="0030380C" w:rsidRPr="0030380C">
        <w:rPr>
          <w:smallCaps/>
          <w:lang w:val="en-US"/>
        </w:rPr>
        <w:t xml:space="preserve"> of the event</w:t>
      </w:r>
    </w:p>
    <w:p w14:paraId="5C0E273B" w14:textId="3D6C8754" w:rsidR="000F7E48" w:rsidRPr="0030380C" w:rsidRDefault="0030380C" w:rsidP="00266717">
      <w:pPr>
        <w:jc w:val="both"/>
        <w:rPr>
          <w:lang w:val="en-US"/>
        </w:rPr>
      </w:pPr>
      <w:r w:rsidRPr="0030380C">
        <w:rPr>
          <w:lang w:val="en-US"/>
        </w:rPr>
        <w:t>The workshop</w:t>
      </w:r>
      <w:r w:rsidR="00AB3EB0">
        <w:rPr>
          <w:lang w:val="en-US"/>
        </w:rPr>
        <w:t>s</w:t>
      </w:r>
      <w:r w:rsidRPr="0030380C">
        <w:rPr>
          <w:lang w:val="en-US"/>
        </w:rPr>
        <w:t xml:space="preserve"> will combine introductory lectures, workshops on selected </w:t>
      </w:r>
      <w:r w:rsidR="00AB3EB0">
        <w:rPr>
          <w:lang w:val="en-US"/>
        </w:rPr>
        <w:t>texts</w:t>
      </w:r>
      <w:r w:rsidR="00611C89">
        <w:rPr>
          <w:lang w:val="en-US"/>
        </w:rPr>
        <w:t>,</w:t>
      </w:r>
      <w:r w:rsidRPr="0030380C">
        <w:rPr>
          <w:lang w:val="en-US"/>
        </w:rPr>
        <w:t xml:space="preserve"> and seminars. Experts in the field of </w:t>
      </w:r>
      <w:r w:rsidR="00A715D6">
        <w:rPr>
          <w:lang w:val="en-US"/>
        </w:rPr>
        <w:t>human-animal</w:t>
      </w:r>
      <w:r w:rsidRPr="0030380C">
        <w:rPr>
          <w:lang w:val="en-US"/>
        </w:rPr>
        <w:t xml:space="preserve"> studies and ancient zoology will offer </w:t>
      </w:r>
      <w:r w:rsidR="00A715D6">
        <w:rPr>
          <w:lang w:val="en-US"/>
        </w:rPr>
        <w:t>introductions</w:t>
      </w:r>
      <w:r w:rsidRPr="0030380C">
        <w:rPr>
          <w:lang w:val="en-US"/>
        </w:rPr>
        <w:t xml:space="preserve"> </w:t>
      </w:r>
      <w:r w:rsidR="00A715D6">
        <w:rPr>
          <w:lang w:val="en-US"/>
        </w:rPr>
        <w:t xml:space="preserve">to </w:t>
      </w:r>
      <w:r w:rsidRPr="0030380C">
        <w:rPr>
          <w:lang w:val="en-US"/>
        </w:rPr>
        <w:t>specific aspects of the three main t</w:t>
      </w:r>
      <w:r w:rsidR="00A715D6">
        <w:rPr>
          <w:lang w:val="en-US"/>
        </w:rPr>
        <w:t>opics</w:t>
      </w:r>
      <w:r w:rsidRPr="0030380C">
        <w:rPr>
          <w:lang w:val="en-US"/>
        </w:rPr>
        <w:t xml:space="preserve">, namely </w:t>
      </w:r>
      <w:r w:rsidR="00A715D6">
        <w:rPr>
          <w:lang w:val="en-US"/>
        </w:rPr>
        <w:t>“</w:t>
      </w:r>
      <w:r w:rsidRPr="0030380C">
        <w:rPr>
          <w:lang w:val="en-US"/>
        </w:rPr>
        <w:t>Experien</w:t>
      </w:r>
      <w:r w:rsidR="00A715D6">
        <w:rPr>
          <w:lang w:val="en-US"/>
        </w:rPr>
        <w:t>c</w:t>
      </w:r>
      <w:r w:rsidRPr="0030380C">
        <w:rPr>
          <w:lang w:val="en-US"/>
        </w:rPr>
        <w:t>ing Animals</w:t>
      </w:r>
      <w:r w:rsidR="00611C89">
        <w:rPr>
          <w:lang w:val="en-US"/>
        </w:rPr>
        <w:t>,</w:t>
      </w:r>
      <w:r w:rsidR="00A715D6">
        <w:rPr>
          <w:lang w:val="en-US"/>
        </w:rPr>
        <w:t>”</w:t>
      </w:r>
      <w:r w:rsidRPr="0030380C">
        <w:rPr>
          <w:lang w:val="en-US"/>
        </w:rPr>
        <w:t xml:space="preserve"> </w:t>
      </w:r>
      <w:r w:rsidR="00A715D6">
        <w:rPr>
          <w:lang w:val="en-US"/>
        </w:rPr>
        <w:t>“</w:t>
      </w:r>
      <w:r w:rsidRPr="0030380C">
        <w:rPr>
          <w:lang w:val="en-US"/>
        </w:rPr>
        <w:t>Understanding Animals</w:t>
      </w:r>
      <w:r w:rsidR="00611C89">
        <w:rPr>
          <w:lang w:val="en-US"/>
        </w:rPr>
        <w:t>,</w:t>
      </w:r>
      <w:r w:rsidR="00A715D6">
        <w:rPr>
          <w:lang w:val="en-US"/>
        </w:rPr>
        <w:t>”</w:t>
      </w:r>
      <w:r w:rsidRPr="0030380C">
        <w:rPr>
          <w:lang w:val="en-US"/>
        </w:rPr>
        <w:t xml:space="preserve"> and </w:t>
      </w:r>
      <w:r w:rsidR="00A715D6">
        <w:rPr>
          <w:lang w:val="en-US"/>
        </w:rPr>
        <w:t>“</w:t>
      </w:r>
      <w:r w:rsidRPr="0030380C">
        <w:rPr>
          <w:lang w:val="en-US"/>
        </w:rPr>
        <w:t>Living with Animals</w:t>
      </w:r>
      <w:r w:rsidR="00A715D6">
        <w:rPr>
          <w:lang w:val="en-US"/>
        </w:rPr>
        <w:t>”</w:t>
      </w:r>
      <w:r w:rsidRPr="0030380C">
        <w:rPr>
          <w:lang w:val="en-US"/>
        </w:rPr>
        <w:t xml:space="preserve"> in Greco-Roman antiquity and will thus give the participants an overview of the general issues and methods. During the workshops, the participants will analyze and discuss selected texts</w:t>
      </w:r>
      <w:r w:rsidR="00611C89">
        <w:rPr>
          <w:lang w:val="en-US"/>
        </w:rPr>
        <w:t xml:space="preserve"> that hav</w:t>
      </w:r>
      <w:r w:rsidRPr="0030380C">
        <w:rPr>
          <w:lang w:val="en-US"/>
        </w:rPr>
        <w:t xml:space="preserve">e </w:t>
      </w:r>
      <w:r w:rsidR="00611C89">
        <w:rPr>
          <w:lang w:val="en-US"/>
        </w:rPr>
        <w:t>been fundamental</w:t>
      </w:r>
      <w:r w:rsidRPr="0030380C">
        <w:rPr>
          <w:lang w:val="en-US"/>
        </w:rPr>
        <w:t xml:space="preserve"> for the </w:t>
      </w:r>
      <w:r w:rsidR="00611C89">
        <w:rPr>
          <w:lang w:val="en-US"/>
        </w:rPr>
        <w:t xml:space="preserve">methodological </w:t>
      </w:r>
      <w:r w:rsidRPr="0030380C">
        <w:rPr>
          <w:lang w:val="en-US"/>
        </w:rPr>
        <w:t>development of the history of zoology and human-animal studies</w:t>
      </w:r>
      <w:r w:rsidR="00C34848" w:rsidRPr="00C34848">
        <w:rPr>
          <w:lang w:val="en-US"/>
        </w:rPr>
        <w:t xml:space="preserve"> </w:t>
      </w:r>
      <w:r w:rsidR="00611C89" w:rsidRPr="0030380C">
        <w:rPr>
          <w:lang w:val="en-US"/>
        </w:rPr>
        <w:t xml:space="preserve">in groups </w:t>
      </w:r>
      <w:r w:rsidR="00C34848">
        <w:rPr>
          <w:lang w:val="en-US"/>
        </w:rPr>
        <w:t>(these texts will be shar</w:t>
      </w:r>
      <w:r w:rsidR="00C34848" w:rsidRPr="0030380C">
        <w:rPr>
          <w:lang w:val="en-US"/>
        </w:rPr>
        <w:t>ed in advance</w:t>
      </w:r>
      <w:r w:rsidR="00C34848">
        <w:rPr>
          <w:lang w:val="en-US"/>
        </w:rPr>
        <w:t xml:space="preserve"> with the participants)</w:t>
      </w:r>
      <w:r w:rsidRPr="0030380C">
        <w:rPr>
          <w:lang w:val="en-US"/>
        </w:rPr>
        <w:t xml:space="preserve">. Finally, participants will present </w:t>
      </w:r>
      <w:r w:rsidRPr="0030380C">
        <w:rPr>
          <w:lang w:val="en-US"/>
        </w:rPr>
        <w:lastRenderedPageBreak/>
        <w:t xml:space="preserve">their research projects in seminar-style events and receive feedback from other participants. During the workshops, participants will </w:t>
      </w:r>
      <w:r w:rsidR="00611C89">
        <w:rPr>
          <w:lang w:val="en-US"/>
        </w:rPr>
        <w:t xml:space="preserve">contribute to </w:t>
      </w:r>
      <w:r w:rsidR="004F5236">
        <w:rPr>
          <w:lang w:val="en-US"/>
        </w:rPr>
        <w:t>creating</w:t>
      </w:r>
      <w:r w:rsidRPr="0030380C">
        <w:rPr>
          <w:lang w:val="en-US"/>
        </w:rPr>
        <w:t xml:space="preserve"> a </w:t>
      </w:r>
      <w:r w:rsidR="004F5236">
        <w:rPr>
          <w:lang w:val="en-US"/>
        </w:rPr>
        <w:t xml:space="preserve">collective </w:t>
      </w:r>
      <w:r w:rsidRPr="0030380C">
        <w:rPr>
          <w:lang w:val="en-US"/>
        </w:rPr>
        <w:t>blog (or vlog).</w:t>
      </w:r>
    </w:p>
    <w:p w14:paraId="7EF7F489" w14:textId="77777777" w:rsidR="000F7E48" w:rsidRPr="0030380C" w:rsidRDefault="000F7E48" w:rsidP="00266717">
      <w:pPr>
        <w:jc w:val="both"/>
        <w:rPr>
          <w:lang w:val="en-US"/>
        </w:rPr>
      </w:pPr>
    </w:p>
    <w:p w14:paraId="65FD6AD8" w14:textId="1B24F7AC" w:rsidR="000F7E48" w:rsidRPr="0030380C" w:rsidRDefault="0030380C" w:rsidP="000F7E48">
      <w:pPr>
        <w:shd w:val="clear" w:color="auto" w:fill="F2F2F2" w:themeFill="background1" w:themeFillShade="F2"/>
        <w:jc w:val="both"/>
        <w:rPr>
          <w:smallCaps/>
          <w:lang w:val="en-US"/>
        </w:rPr>
      </w:pPr>
      <w:r w:rsidRPr="0030380C">
        <w:rPr>
          <w:smallCaps/>
          <w:lang w:val="en-US"/>
        </w:rPr>
        <w:t>Target audience</w:t>
      </w:r>
    </w:p>
    <w:p w14:paraId="17693476" w14:textId="0212F49B" w:rsidR="00E41DB5" w:rsidRPr="0030380C" w:rsidRDefault="0030380C" w:rsidP="00266717">
      <w:pPr>
        <w:jc w:val="both"/>
        <w:rPr>
          <w:lang w:val="en-US"/>
        </w:rPr>
      </w:pPr>
      <w:r w:rsidRPr="006417E6">
        <w:rPr>
          <w:b/>
          <w:bCs/>
          <w:lang w:val="en-US"/>
        </w:rPr>
        <w:t xml:space="preserve">The research workshops </w:t>
      </w:r>
      <w:r w:rsidR="00124AED">
        <w:rPr>
          <w:b/>
          <w:bCs/>
          <w:lang w:val="en-US"/>
        </w:rPr>
        <w:t xml:space="preserve">are </w:t>
      </w:r>
      <w:r w:rsidRPr="006417E6">
        <w:rPr>
          <w:b/>
          <w:bCs/>
          <w:lang w:val="en-US"/>
        </w:rPr>
        <w:t>a</w:t>
      </w:r>
      <w:r w:rsidR="004F5236">
        <w:rPr>
          <w:b/>
          <w:bCs/>
          <w:lang w:val="en-US"/>
        </w:rPr>
        <w:t>ddress</w:t>
      </w:r>
      <w:r w:rsidR="00124AED">
        <w:rPr>
          <w:b/>
          <w:bCs/>
          <w:lang w:val="en-US"/>
        </w:rPr>
        <w:t>ed</w:t>
      </w:r>
      <w:r w:rsidR="004F5236">
        <w:rPr>
          <w:b/>
          <w:bCs/>
          <w:lang w:val="en-US"/>
        </w:rPr>
        <w:t>,</w:t>
      </w:r>
      <w:r w:rsidRPr="006417E6">
        <w:rPr>
          <w:b/>
          <w:bCs/>
          <w:lang w:val="en-US"/>
        </w:rPr>
        <w:t xml:space="preserve"> in particular</w:t>
      </w:r>
      <w:r w:rsidR="004F5236">
        <w:rPr>
          <w:b/>
          <w:bCs/>
          <w:lang w:val="en-US"/>
        </w:rPr>
        <w:t>,</w:t>
      </w:r>
      <w:r w:rsidRPr="006417E6">
        <w:rPr>
          <w:b/>
          <w:bCs/>
          <w:lang w:val="en-US"/>
        </w:rPr>
        <w:t xml:space="preserve"> </w:t>
      </w:r>
      <w:r w:rsidR="00124AED">
        <w:rPr>
          <w:b/>
          <w:bCs/>
          <w:lang w:val="en-US"/>
        </w:rPr>
        <w:t xml:space="preserve">to </w:t>
      </w:r>
      <w:r w:rsidRPr="006417E6">
        <w:rPr>
          <w:b/>
          <w:bCs/>
          <w:lang w:val="en-US"/>
        </w:rPr>
        <w:t>doctoral and post-doctoral students (up to two years after the defense of the thesis at the time of application)</w:t>
      </w:r>
      <w:r w:rsidRPr="0030380C">
        <w:rPr>
          <w:lang w:val="en-US"/>
        </w:rPr>
        <w:t xml:space="preserve">. In the spirit of the objectives of the Franco-German University, the workshops should </w:t>
      </w:r>
      <w:r w:rsidR="00124AED">
        <w:rPr>
          <w:lang w:val="en-US"/>
        </w:rPr>
        <w:t>especially</w:t>
      </w:r>
      <w:r w:rsidRPr="0030380C">
        <w:rPr>
          <w:lang w:val="en-US"/>
        </w:rPr>
        <w:t xml:space="preserve"> support cooperation between French and German researchers so that candidates </w:t>
      </w:r>
      <w:r w:rsidR="00D73429">
        <w:rPr>
          <w:lang w:val="en-US"/>
        </w:rPr>
        <w:t>working</w:t>
      </w:r>
      <w:r w:rsidRPr="0030380C">
        <w:rPr>
          <w:lang w:val="en-US"/>
        </w:rPr>
        <w:t xml:space="preserve"> in one of the two countries will be given special consideration in the selection procedure</w:t>
      </w:r>
      <w:r w:rsidR="00D73429">
        <w:rPr>
          <w:lang w:val="en-US"/>
        </w:rPr>
        <w:t>.</w:t>
      </w:r>
      <w:r w:rsidRPr="0030380C">
        <w:rPr>
          <w:lang w:val="en-US"/>
        </w:rPr>
        <w:t xml:space="preserve"> </w:t>
      </w:r>
      <w:r w:rsidR="00D73429">
        <w:rPr>
          <w:lang w:val="en-US"/>
        </w:rPr>
        <w:t>A</w:t>
      </w:r>
      <w:r w:rsidRPr="0030380C">
        <w:rPr>
          <w:lang w:val="en-US"/>
        </w:rPr>
        <w:t xml:space="preserve">pplications </w:t>
      </w:r>
      <w:r w:rsidR="00D73429">
        <w:rPr>
          <w:lang w:val="en-US"/>
        </w:rPr>
        <w:t xml:space="preserve">from other countries </w:t>
      </w:r>
      <w:r w:rsidRPr="0030380C">
        <w:rPr>
          <w:lang w:val="en-US"/>
        </w:rPr>
        <w:t>are</w:t>
      </w:r>
      <w:r w:rsidR="00D73429">
        <w:rPr>
          <w:lang w:val="en-US"/>
        </w:rPr>
        <w:t>, however,</w:t>
      </w:r>
      <w:r w:rsidRPr="0030380C">
        <w:rPr>
          <w:lang w:val="en-US"/>
        </w:rPr>
        <w:t xml:space="preserve"> also </w:t>
      </w:r>
      <w:r w:rsidR="00D73429">
        <w:rPr>
          <w:lang w:val="en-US"/>
        </w:rPr>
        <w:t>welcome</w:t>
      </w:r>
      <w:r w:rsidRPr="0030380C">
        <w:rPr>
          <w:lang w:val="en-US"/>
        </w:rPr>
        <w:t xml:space="preserve">. The official languages of the workshops are French and German, English being considered a possible </w:t>
      </w:r>
      <w:r w:rsidRPr="006417E6">
        <w:rPr>
          <w:i/>
          <w:iCs/>
          <w:lang w:val="en-US"/>
        </w:rPr>
        <w:t>lingua franca</w:t>
      </w:r>
      <w:r w:rsidRPr="0030380C">
        <w:rPr>
          <w:lang w:val="en-US"/>
        </w:rPr>
        <w:t>. Full board in Nice and Trier will be provided, but not travel expenses (the organizers will provide information on possible funding agencies).</w:t>
      </w:r>
    </w:p>
    <w:p w14:paraId="5193654B" w14:textId="77777777" w:rsidR="00E41DB5" w:rsidRPr="0030380C" w:rsidRDefault="00E41DB5" w:rsidP="00266717">
      <w:pPr>
        <w:jc w:val="both"/>
        <w:rPr>
          <w:lang w:val="en-US"/>
        </w:rPr>
      </w:pPr>
    </w:p>
    <w:p w14:paraId="0DD8AF79" w14:textId="498E25B5" w:rsidR="00E41DB5" w:rsidRPr="0030380C" w:rsidRDefault="00152877" w:rsidP="00E41DB5">
      <w:pPr>
        <w:shd w:val="clear" w:color="auto" w:fill="F2F2F2" w:themeFill="background1" w:themeFillShade="F2"/>
        <w:jc w:val="both"/>
        <w:rPr>
          <w:lang w:val="en-US"/>
        </w:rPr>
      </w:pPr>
      <w:r w:rsidRPr="0030380C">
        <w:rPr>
          <w:smallCaps/>
          <w:lang w:val="en-US"/>
        </w:rPr>
        <w:t>Applications</w:t>
      </w:r>
    </w:p>
    <w:p w14:paraId="7141A686" w14:textId="77777777" w:rsidR="0030380C" w:rsidRPr="0030380C" w:rsidRDefault="0030380C" w:rsidP="0030380C">
      <w:pPr>
        <w:jc w:val="both"/>
        <w:rPr>
          <w:lang w:val="en-US"/>
        </w:rPr>
      </w:pPr>
      <w:r w:rsidRPr="0030380C">
        <w:rPr>
          <w:lang w:val="en-US"/>
        </w:rPr>
        <w:t xml:space="preserve">Applicants are requested to send the documents listed below before </w:t>
      </w:r>
      <w:r w:rsidRPr="006417E6">
        <w:rPr>
          <w:b/>
          <w:bCs/>
          <w:lang w:val="en-US"/>
        </w:rPr>
        <w:t>April 15, 2023</w:t>
      </w:r>
      <w:r w:rsidRPr="0030380C">
        <w:rPr>
          <w:lang w:val="en-US"/>
        </w:rPr>
        <w:t xml:space="preserve"> to </w:t>
      </w:r>
      <w:hyperlink r:id="rId5" w:history="1">
        <w:r w:rsidRPr="0030380C">
          <w:rPr>
            <w:rStyle w:val="Lienhypertexte"/>
            <w:lang w:val="en-US"/>
          </w:rPr>
          <w:t>debrasi@uni-trier.de</w:t>
        </w:r>
      </w:hyperlink>
      <w:r w:rsidRPr="0030380C">
        <w:rPr>
          <w:lang w:val="en-US"/>
        </w:rPr>
        <w:t xml:space="preserve"> and </w:t>
      </w:r>
      <w:hyperlink r:id="rId6" w:history="1">
        <w:r w:rsidRPr="0030380C">
          <w:rPr>
            <w:rStyle w:val="Lienhypertexte"/>
            <w:lang w:val="en-US"/>
          </w:rPr>
          <w:t>Arnaud.ZUCKER@univ-cotedazur.fr</w:t>
        </w:r>
      </w:hyperlink>
      <w:r w:rsidRPr="0030380C">
        <w:rPr>
          <w:lang w:val="en-US"/>
        </w:rPr>
        <w:t xml:space="preserve"> as a PDF file:</w:t>
      </w:r>
    </w:p>
    <w:p w14:paraId="7E9E5C23" w14:textId="763DCB45" w:rsidR="0030380C" w:rsidRPr="0030380C" w:rsidRDefault="0030380C" w:rsidP="0030380C">
      <w:pPr>
        <w:jc w:val="both"/>
      </w:pPr>
      <w:r w:rsidRPr="0030380C">
        <w:t xml:space="preserve">-  motivation </w:t>
      </w:r>
      <w:proofErr w:type="spellStart"/>
      <w:r w:rsidR="00D73429" w:rsidRPr="0030380C">
        <w:t>letter</w:t>
      </w:r>
      <w:proofErr w:type="spellEnd"/>
      <w:r w:rsidR="00D73429" w:rsidRPr="0030380C">
        <w:t xml:space="preserve"> </w:t>
      </w:r>
      <w:r w:rsidRPr="0030380C">
        <w:t>(max</w:t>
      </w:r>
      <w:r w:rsidR="00124AED">
        <w:t>.</w:t>
      </w:r>
      <w:r w:rsidRPr="0030380C">
        <w:t xml:space="preserve"> 2 pages)</w:t>
      </w:r>
    </w:p>
    <w:p w14:paraId="1C41957D" w14:textId="77777777" w:rsidR="0030380C" w:rsidRPr="0030380C" w:rsidRDefault="0030380C" w:rsidP="0030380C">
      <w:pPr>
        <w:jc w:val="both"/>
      </w:pPr>
      <w:r w:rsidRPr="0030380C">
        <w:t xml:space="preserve">- </w:t>
      </w:r>
      <w:proofErr w:type="spellStart"/>
      <w:r w:rsidRPr="0030380C">
        <w:t>scientific</w:t>
      </w:r>
      <w:proofErr w:type="spellEnd"/>
      <w:r w:rsidRPr="0030380C">
        <w:t xml:space="preserve"> curriculum vitae (max. 2 pages)</w:t>
      </w:r>
    </w:p>
    <w:p w14:paraId="5B56F7B5" w14:textId="6A40D186" w:rsidR="00E41DB5" w:rsidRPr="0030380C" w:rsidRDefault="0030380C" w:rsidP="00266717">
      <w:pPr>
        <w:jc w:val="both"/>
        <w:rPr>
          <w:lang w:val="en-US"/>
        </w:rPr>
      </w:pPr>
      <w:r w:rsidRPr="0030380C">
        <w:rPr>
          <w:lang w:val="en-US"/>
        </w:rPr>
        <w:t>- short presentation of the research project on the theme Human-Animal Interactions (max. 2 pages, Times New Roman 12pt)</w:t>
      </w:r>
    </w:p>
    <w:p w14:paraId="245D8B96" w14:textId="77777777" w:rsidR="00152877" w:rsidRPr="0030380C" w:rsidRDefault="00152877" w:rsidP="00266717">
      <w:pPr>
        <w:jc w:val="both"/>
        <w:rPr>
          <w:lang w:val="en-US"/>
        </w:rPr>
      </w:pPr>
    </w:p>
    <w:p w14:paraId="74888FD8" w14:textId="3BAC112D" w:rsidR="00152877" w:rsidRPr="0030380C" w:rsidRDefault="00D73429" w:rsidP="00152877">
      <w:pPr>
        <w:jc w:val="both"/>
        <w:rPr>
          <w:i/>
          <w:iCs/>
          <w:lang w:val="en-US"/>
        </w:rPr>
      </w:pPr>
      <w:r w:rsidRPr="00D73429">
        <w:rPr>
          <w:i/>
          <w:iCs/>
          <w:lang w:val="en-US"/>
        </w:rPr>
        <w:t>NB: The research project may be the subject of the dissertation or the subject of another project (</w:t>
      </w:r>
      <w:proofErr w:type="gramStart"/>
      <w:r w:rsidRPr="00D73429">
        <w:rPr>
          <w:i/>
          <w:iCs/>
          <w:lang w:val="en-US"/>
        </w:rPr>
        <w:t>monograph</w:t>
      </w:r>
      <w:proofErr w:type="gramEnd"/>
      <w:r w:rsidRPr="00D73429">
        <w:rPr>
          <w:i/>
          <w:iCs/>
          <w:lang w:val="en-US"/>
        </w:rPr>
        <w:t>, essay, or generally a paper on the animal-human relationship in antiquity and/or the Middle Ages).</w:t>
      </w:r>
    </w:p>
    <w:p w14:paraId="29554E1B" w14:textId="76757D62" w:rsidR="004A341B" w:rsidRPr="0030380C" w:rsidRDefault="00152877" w:rsidP="00152877">
      <w:pPr>
        <w:jc w:val="both"/>
        <w:rPr>
          <w:lang w:val="en-US"/>
        </w:rPr>
      </w:pPr>
      <w:r w:rsidRPr="0030380C">
        <w:rPr>
          <w:lang w:val="en-US"/>
        </w:rPr>
        <w:t xml:space="preserve">As the workshops are designed to be complementary, it is strongly recommended to participate in both sessions. However, applications submitted for only one </w:t>
      </w:r>
      <w:r w:rsidR="00D73429">
        <w:rPr>
          <w:lang w:val="en-US"/>
        </w:rPr>
        <w:t>workshop</w:t>
      </w:r>
      <w:r w:rsidRPr="0030380C">
        <w:rPr>
          <w:lang w:val="en-US"/>
        </w:rPr>
        <w:t xml:space="preserve"> will also be </w:t>
      </w:r>
      <w:proofErr w:type="gramStart"/>
      <w:r w:rsidRPr="0030380C">
        <w:rPr>
          <w:lang w:val="en-US"/>
        </w:rPr>
        <w:t>considered</w:t>
      </w:r>
      <w:r w:rsidR="00D73429">
        <w:rPr>
          <w:lang w:val="en-US"/>
        </w:rPr>
        <w:t xml:space="preserve">; </w:t>
      </w:r>
      <w:r w:rsidRPr="0030380C">
        <w:rPr>
          <w:lang w:val="en-US"/>
        </w:rPr>
        <w:t xml:space="preserve"> applicants</w:t>
      </w:r>
      <w:proofErr w:type="gramEnd"/>
      <w:r w:rsidRPr="0030380C">
        <w:rPr>
          <w:lang w:val="en-US"/>
        </w:rPr>
        <w:t xml:space="preserve"> </w:t>
      </w:r>
      <w:r w:rsidR="00D73429" w:rsidRPr="00D73429">
        <w:rPr>
          <w:lang w:val="en-US"/>
        </w:rPr>
        <w:t>are requested to explicitly mention th</w:t>
      </w:r>
      <w:r w:rsidR="00216252">
        <w:rPr>
          <w:lang w:val="en-US"/>
        </w:rPr>
        <w:t xml:space="preserve">e wish to attend only one session </w:t>
      </w:r>
      <w:r w:rsidR="00D73429" w:rsidRPr="00D73429">
        <w:rPr>
          <w:lang w:val="en-US"/>
        </w:rPr>
        <w:t>in their motivation letter.</w:t>
      </w:r>
      <w:r w:rsidRPr="0030380C">
        <w:rPr>
          <w:lang w:val="en-US"/>
        </w:rPr>
        <w:t>. The results of the applications will be announced on May 6.</w:t>
      </w:r>
    </w:p>
    <w:sectPr w:rsidR="004A341B" w:rsidRPr="00303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60782"/>
    <w:multiLevelType w:val="hybridMultilevel"/>
    <w:tmpl w:val="62EC8C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10C9"/>
    <w:multiLevelType w:val="hybridMultilevel"/>
    <w:tmpl w:val="30C21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F1E1B"/>
    <w:multiLevelType w:val="hybridMultilevel"/>
    <w:tmpl w:val="6F0210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584234">
    <w:abstractNumId w:val="1"/>
  </w:num>
  <w:num w:numId="2" w16cid:durableId="412313647">
    <w:abstractNumId w:val="0"/>
  </w:num>
  <w:num w:numId="3" w16cid:durableId="1603760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17"/>
    <w:rsid w:val="000F7E48"/>
    <w:rsid w:val="00124AED"/>
    <w:rsid w:val="00152877"/>
    <w:rsid w:val="001D0F1D"/>
    <w:rsid w:val="00216252"/>
    <w:rsid w:val="00266717"/>
    <w:rsid w:val="0030380C"/>
    <w:rsid w:val="004A341B"/>
    <w:rsid w:val="004F5236"/>
    <w:rsid w:val="005B4FBA"/>
    <w:rsid w:val="00611C89"/>
    <w:rsid w:val="006417E6"/>
    <w:rsid w:val="00676262"/>
    <w:rsid w:val="00774329"/>
    <w:rsid w:val="008F5B2B"/>
    <w:rsid w:val="00936167"/>
    <w:rsid w:val="009C1E26"/>
    <w:rsid w:val="00A715D6"/>
    <w:rsid w:val="00AB3EB0"/>
    <w:rsid w:val="00C34848"/>
    <w:rsid w:val="00D73429"/>
    <w:rsid w:val="00DE5AD1"/>
    <w:rsid w:val="00E41DB5"/>
    <w:rsid w:val="00E97739"/>
    <w:rsid w:val="00EA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92E6"/>
  <w15:chartTrackingRefBased/>
  <w15:docId w15:val="{45CC5EE8-C68E-2D48-8BD5-35891EF7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5A2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irabiliaNormal">
    <w:name w:val="Mirabilia Normal"/>
    <w:basedOn w:val="Normal"/>
    <w:autoRedefine/>
    <w:qFormat/>
    <w:rsid w:val="00774329"/>
    <w:pPr>
      <w:spacing w:after="120"/>
      <w:jc w:val="both"/>
    </w:pPr>
    <w:rPr>
      <w:rFonts w:cs="Times New Roman"/>
    </w:rPr>
  </w:style>
  <w:style w:type="paragraph" w:styleId="Notedebasdepage">
    <w:name w:val="footnote text"/>
    <w:basedOn w:val="Normal"/>
    <w:link w:val="NotedebasdepageCar"/>
    <w:autoRedefine/>
    <w:uiPriority w:val="99"/>
    <w:semiHidden/>
    <w:unhideWhenUsed/>
    <w:qFormat/>
    <w:rsid w:val="00EA35A2"/>
    <w:pPr>
      <w:jc w:val="both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A35A2"/>
    <w:rPr>
      <w:rFonts w:ascii="Times New Roman" w:hAnsi="Times New Roman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6671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6671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66717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152877"/>
  </w:style>
  <w:style w:type="paragraph" w:styleId="Rvision">
    <w:name w:val="Revision"/>
    <w:hidden/>
    <w:uiPriority w:val="99"/>
    <w:semiHidden/>
    <w:rsid w:val="001D0F1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naud.ZUCKER@univ-cotedazur.fr" TargetMode="External"/><Relationship Id="rId5" Type="http://schemas.openxmlformats.org/officeDocument/2006/relationships/hyperlink" Target="mailto:debrasi@uni-trier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4202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2023-02-24T14:44:00Z</dcterms:created>
  <dcterms:modified xsi:type="dcterms:W3CDTF">2023-02-24T14:44:00Z</dcterms:modified>
</cp:coreProperties>
</file>